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C65ED" w:rsidRPr="002D0DC8" w:rsidRDefault="001C65ED" w:rsidP="00CF7A33">
      <w:pPr>
        <w:rPr>
          <w:sz w:val="24"/>
          <w:szCs w:val="24"/>
        </w:rPr>
      </w:pPr>
      <w:r w:rsidRPr="002D0DC8">
        <w:rPr>
          <w:noProof/>
          <w:sz w:val="24"/>
          <w:szCs w:val="24"/>
        </w:rPr>
        <mc:AlternateContent>
          <mc:Choice Requires="wps">
            <w:drawing>
              <wp:anchor distT="0" distB="0" distL="114300" distR="114300" simplePos="0" relativeHeight="251661312" behindDoc="0" locked="0" layoutInCell="1" allowOverlap="1" wp14:anchorId="5856A3F6" wp14:editId="0EDCFE06">
                <wp:simplePos x="0" y="0"/>
                <wp:positionH relativeFrom="column">
                  <wp:posOffset>-228600</wp:posOffset>
                </wp:positionH>
                <wp:positionV relativeFrom="paragraph">
                  <wp:posOffset>-228600</wp:posOffset>
                </wp:positionV>
                <wp:extent cx="6400800" cy="0"/>
                <wp:effectExtent l="9525" t="9525" r="9525" b="38100"/>
                <wp:wrapTight wrapText="bothSides">
                  <wp:wrapPolygon edited="0">
                    <wp:start x="-64" y="-2147483648"/>
                    <wp:lineTo x="-96" y="-2147483648"/>
                    <wp:lineTo x="-96" y="-2147483648"/>
                    <wp:lineTo x="21729" y="-2147483648"/>
                    <wp:lineTo x="21761" y="-2147483648"/>
                    <wp:lineTo x="21729" y="-2147483648"/>
                    <wp:lineTo x="21632" y="-2147483648"/>
                    <wp:lineTo x="-64" y="-2147483648"/>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35FF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" strokecolor="black [3213]" strokeweight="1.5pt">
                <v:shadow on="t" opacity="22938f" offset="0"/>
                <w10:wrap type="tight"/>
              </v:line>
            </w:pict>
          </mc:Fallback>
        </mc:AlternateContent>
      </w:r>
      <w:r w:rsidRPr="002D0DC8">
        <w:rPr>
          <w:noProof/>
          <w:sz w:val="24"/>
          <w:szCs w:val="24"/>
        </w:rPr>
        <w:drawing>
          <wp:inline distT="0" distB="0" distL="0" distR="0" wp14:anchorId="4F09D4A4" wp14:editId="472F74B7">
            <wp:extent cx="5943600" cy="903605"/>
            <wp:effectExtent l="50800" t="0" r="76200" b="36195"/>
            <wp:docPr id="2" name="Picture 0" descr="Screen Shot 2013-02-14 at 7.20.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3-02-14 at 7.20.03 PM.png"/>
                    <pic:cNvPicPr/>
                  </pic:nvPicPr>
                  <pic:blipFill>
                    <a:blip r:embed="rId8"/>
                    <a:stretch>
                      <a:fillRect/>
                    </a:stretch>
                  </pic:blipFill>
                  <pic:spPr>
                    <a:xfrm>
                      <a:off x="0" y="0"/>
                      <a:ext cx="5943600" cy="903605"/>
                    </a:xfrm>
                    <a:prstGeom prst="rect">
                      <a:avLst/>
                    </a:prstGeom>
                    <a:effectLst>
                      <a:outerShdw blurRad="50800" dist="38100" dir="2700000" algn="tl" rotWithShape="0">
                        <a:srgbClr val="000000">
                          <a:alpha val="43000"/>
                        </a:srgbClr>
                      </a:outerShdw>
                    </a:effectLst>
                  </pic:spPr>
                </pic:pic>
              </a:graphicData>
            </a:graphic>
          </wp:inline>
        </w:drawing>
      </w:r>
    </w:p>
    <w:p w:rsidR="001C65ED" w:rsidRPr="002D0DC8" w:rsidRDefault="001C65ED" w:rsidP="00CF7A33">
      <w:pPr>
        <w:jc w:val="center"/>
        <w:rPr>
          <w:b/>
          <w:sz w:val="24"/>
          <w:szCs w:val="24"/>
        </w:rPr>
      </w:pPr>
    </w:p>
    <w:p w:rsidR="00454FFC" w:rsidRPr="00DF475C" w:rsidRDefault="00454FFC" w:rsidP="00454FFC">
      <w:pPr>
        <w:pStyle w:val="Heading1"/>
        <w:jc w:val="center"/>
        <w:rPr>
          <w:rFonts w:ascii="Times New Roman" w:hAnsi="Times New Roman" w:cs="Times New Roman"/>
          <w:sz w:val="24"/>
          <w:szCs w:val="24"/>
        </w:rPr>
      </w:pPr>
      <w:r w:rsidRPr="00DF475C">
        <w:rPr>
          <w:rFonts w:ascii="Times New Roman" w:hAnsi="Times New Roman" w:cs="Times New Roman"/>
          <w:sz w:val="24"/>
          <w:szCs w:val="24"/>
        </w:rPr>
        <w:t>47:202:4</w:t>
      </w:r>
      <w:r w:rsidR="00651415" w:rsidRPr="00DF475C">
        <w:rPr>
          <w:rFonts w:ascii="Times New Roman" w:hAnsi="Times New Roman" w:cs="Times New Roman"/>
          <w:sz w:val="24"/>
          <w:szCs w:val="24"/>
        </w:rPr>
        <w:t>66</w:t>
      </w:r>
      <w:r w:rsidRPr="00DF475C">
        <w:rPr>
          <w:rFonts w:ascii="Times New Roman" w:hAnsi="Times New Roman" w:cs="Times New Roman"/>
          <w:sz w:val="24"/>
          <w:szCs w:val="24"/>
        </w:rPr>
        <w:t>:0</w:t>
      </w:r>
      <w:r w:rsidR="00ED0CC1">
        <w:rPr>
          <w:rFonts w:ascii="Times New Roman" w:hAnsi="Times New Roman" w:cs="Times New Roman"/>
          <w:sz w:val="24"/>
          <w:szCs w:val="24"/>
        </w:rPr>
        <w:t>4</w:t>
      </w:r>
    </w:p>
    <w:p w:rsidR="00454FFC" w:rsidRPr="00DF475C" w:rsidRDefault="00651415" w:rsidP="00454FFC">
      <w:pPr>
        <w:pStyle w:val="Heading1"/>
        <w:jc w:val="center"/>
        <w:rPr>
          <w:rFonts w:ascii="Times New Roman" w:hAnsi="Times New Roman" w:cs="Times New Roman"/>
          <w:sz w:val="24"/>
          <w:szCs w:val="24"/>
        </w:rPr>
      </w:pPr>
      <w:r w:rsidRPr="00DF475C">
        <w:rPr>
          <w:rFonts w:ascii="Times New Roman" w:hAnsi="Times New Roman" w:cs="Times New Roman"/>
          <w:sz w:val="24"/>
          <w:szCs w:val="24"/>
        </w:rPr>
        <w:t>Topics in Criminal Justice:</w:t>
      </w:r>
    </w:p>
    <w:p w:rsidR="00651415" w:rsidRPr="00DF475C" w:rsidRDefault="00464259" w:rsidP="00454FFC">
      <w:pPr>
        <w:pStyle w:val="Heading1"/>
        <w:jc w:val="center"/>
        <w:rPr>
          <w:rFonts w:ascii="Times New Roman" w:hAnsi="Times New Roman" w:cs="Times New Roman"/>
          <w:sz w:val="24"/>
          <w:szCs w:val="24"/>
        </w:rPr>
      </w:pPr>
      <w:r>
        <w:rPr>
          <w:rFonts w:ascii="Times New Roman" w:hAnsi="Times New Roman" w:cs="Times New Roman"/>
          <w:sz w:val="24"/>
          <w:szCs w:val="24"/>
        </w:rPr>
        <w:t>Drug T</w:t>
      </w:r>
      <w:r w:rsidR="00651415" w:rsidRPr="00DF475C">
        <w:rPr>
          <w:rFonts w:ascii="Times New Roman" w:hAnsi="Times New Roman" w:cs="Times New Roman"/>
          <w:sz w:val="24"/>
          <w:szCs w:val="24"/>
        </w:rPr>
        <w:t>rafficking</w:t>
      </w:r>
    </w:p>
    <w:p w:rsidR="00454FFC" w:rsidRPr="00DF475C" w:rsidRDefault="00256B0D" w:rsidP="00454FFC">
      <w:pPr>
        <w:pStyle w:val="Heading1"/>
        <w:jc w:val="center"/>
        <w:rPr>
          <w:rFonts w:ascii="Times New Roman" w:hAnsi="Times New Roman" w:cs="Times New Roman"/>
          <w:sz w:val="24"/>
          <w:szCs w:val="24"/>
        </w:rPr>
      </w:pPr>
      <w:r w:rsidRPr="00DF475C">
        <w:rPr>
          <w:rFonts w:ascii="Times New Roman" w:hAnsi="Times New Roman" w:cs="Times New Roman"/>
          <w:sz w:val="24"/>
          <w:szCs w:val="24"/>
        </w:rPr>
        <w:t xml:space="preserve">3 </w:t>
      </w:r>
      <w:r w:rsidR="00C67D83" w:rsidRPr="00DF475C">
        <w:rPr>
          <w:rFonts w:ascii="Times New Roman" w:hAnsi="Times New Roman" w:cs="Times New Roman"/>
          <w:sz w:val="24"/>
          <w:szCs w:val="24"/>
        </w:rPr>
        <w:t>c</w:t>
      </w:r>
      <w:r w:rsidR="00454FFC" w:rsidRPr="00DF475C">
        <w:rPr>
          <w:rFonts w:ascii="Times New Roman" w:hAnsi="Times New Roman" w:cs="Times New Roman"/>
          <w:sz w:val="24"/>
          <w:szCs w:val="24"/>
        </w:rPr>
        <w:t>redits</w:t>
      </w:r>
    </w:p>
    <w:p w:rsidR="00454FFC" w:rsidRPr="00DF475C" w:rsidRDefault="003B7A19" w:rsidP="00454FFC">
      <w:pPr>
        <w:pStyle w:val="Heading1"/>
        <w:jc w:val="center"/>
        <w:rPr>
          <w:rFonts w:ascii="Times New Roman" w:hAnsi="Times New Roman" w:cs="Times New Roman"/>
          <w:sz w:val="24"/>
          <w:szCs w:val="24"/>
        </w:rPr>
      </w:pPr>
      <w:r>
        <w:rPr>
          <w:rFonts w:ascii="Times New Roman" w:hAnsi="Times New Roman" w:cs="Times New Roman"/>
          <w:sz w:val="24"/>
          <w:szCs w:val="24"/>
        </w:rPr>
        <w:t xml:space="preserve">Fall </w:t>
      </w:r>
      <w:r w:rsidR="00454FFC" w:rsidRPr="00DF475C">
        <w:rPr>
          <w:rFonts w:ascii="Times New Roman" w:hAnsi="Times New Roman" w:cs="Times New Roman"/>
          <w:sz w:val="24"/>
          <w:szCs w:val="24"/>
        </w:rPr>
        <w:t>20</w:t>
      </w:r>
      <w:r w:rsidR="00FD6D19">
        <w:rPr>
          <w:rFonts w:ascii="Times New Roman" w:hAnsi="Times New Roman" w:cs="Times New Roman"/>
          <w:sz w:val="24"/>
          <w:szCs w:val="24"/>
        </w:rPr>
        <w:t>2</w:t>
      </w:r>
      <w:r>
        <w:rPr>
          <w:rFonts w:ascii="Times New Roman" w:hAnsi="Times New Roman" w:cs="Times New Roman"/>
          <w:sz w:val="24"/>
          <w:szCs w:val="24"/>
        </w:rPr>
        <w:t>0</w:t>
      </w:r>
    </w:p>
    <w:p w:rsidR="00454FFC" w:rsidRPr="00DF475C" w:rsidRDefault="00454FFC" w:rsidP="00454FFC">
      <w:pPr>
        <w:pStyle w:val="Heading1"/>
        <w:jc w:val="center"/>
        <w:rPr>
          <w:rFonts w:ascii="Times New Roman" w:hAnsi="Times New Roman" w:cs="Times New Roman"/>
          <w:sz w:val="24"/>
          <w:szCs w:val="24"/>
        </w:rPr>
      </w:pPr>
    </w:p>
    <w:p w:rsidR="001C65ED" w:rsidRPr="00DF475C" w:rsidRDefault="001C65ED" w:rsidP="001C65ED">
      <w:pPr>
        <w:spacing w:after="120"/>
        <w:jc w:val="center"/>
        <w:rPr>
          <w:rFonts w:ascii="Times New Roman" w:hAnsi="Times New Roman" w:cs="Times New Roman"/>
          <w:b/>
          <w:sz w:val="24"/>
          <w:szCs w:val="24"/>
        </w:rPr>
      </w:pPr>
      <w:r w:rsidRPr="00DF475C">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4C97BB3" wp14:editId="709B6B4D">
                <wp:simplePos x="0" y="0"/>
                <wp:positionH relativeFrom="column">
                  <wp:posOffset>-228600</wp:posOffset>
                </wp:positionH>
                <wp:positionV relativeFrom="paragraph">
                  <wp:posOffset>193040</wp:posOffset>
                </wp:positionV>
                <wp:extent cx="6400800" cy="0"/>
                <wp:effectExtent l="9525" t="12065" r="9525" b="355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CBA56"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2pt" to="48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" strokecolor="black [3213]" strokeweight="1.5pt">
                <v:shadow on="t" opacity="22938f" offset="0"/>
              </v:line>
            </w:pict>
          </mc:Fallback>
        </mc:AlternateContent>
      </w:r>
    </w:p>
    <w:p w:rsidR="006C3023" w:rsidRPr="00DF475C" w:rsidRDefault="006C3023" w:rsidP="006C3023">
      <w:pPr>
        <w:pStyle w:val="BodyText"/>
        <w:ind w:left="0" w:right="168"/>
        <w:jc w:val="center"/>
        <w:rPr>
          <w:rFonts w:ascii="Times New Roman" w:hAnsi="Times New Roman" w:cs="Times New Roman"/>
          <w:b/>
          <w:spacing w:val="-1"/>
          <w:u w:val="single" w:color="000000"/>
        </w:rPr>
      </w:pPr>
    </w:p>
    <w:p w:rsidR="006C3023" w:rsidRDefault="006C3023" w:rsidP="001667F4">
      <w:pPr>
        <w:pStyle w:val="BodyText"/>
        <w:ind w:left="0" w:right="168" w:firstLine="720"/>
        <w:jc w:val="both"/>
        <w:rPr>
          <w:rFonts w:ascii="Times New Roman" w:hAnsi="Times New Roman" w:cs="Times New Roman"/>
          <w:b/>
          <w:spacing w:val="-1"/>
          <w:u w:val="single" w:color="000000"/>
        </w:rPr>
      </w:pPr>
    </w:p>
    <w:p w:rsidR="00DF475C" w:rsidRPr="00DF475C" w:rsidRDefault="00DF475C" w:rsidP="001667F4">
      <w:pPr>
        <w:pStyle w:val="BodyText"/>
        <w:ind w:left="0" w:right="168" w:firstLine="720"/>
        <w:jc w:val="both"/>
        <w:rPr>
          <w:rFonts w:ascii="Times New Roman" w:hAnsi="Times New Roman" w:cs="Times New Roman"/>
          <w:b/>
          <w:spacing w:val="-1"/>
          <w:u w:val="single" w:color="000000"/>
        </w:rPr>
      </w:pPr>
    </w:p>
    <w:p w:rsidR="006C3023" w:rsidRPr="00DF475C" w:rsidRDefault="005142FE" w:rsidP="009D2E11">
      <w:pPr>
        <w:pStyle w:val="BodyText"/>
        <w:ind w:left="0" w:right="168"/>
        <w:jc w:val="both"/>
        <w:rPr>
          <w:rFonts w:ascii="Times New Roman" w:hAnsi="Times New Roman" w:cs="Times New Roman"/>
          <w:b/>
          <w:spacing w:val="-1"/>
          <w:u w:val="single" w:color="000000"/>
        </w:rPr>
      </w:pPr>
      <w:r w:rsidRPr="00DF475C">
        <w:rPr>
          <w:rFonts w:ascii="Times New Roman" w:hAnsi="Times New Roman" w:cs="Times New Roman"/>
          <w:b/>
          <w:spacing w:val="-1"/>
          <w:u w:val="single" w:color="000000"/>
        </w:rPr>
        <w:t>Instructor</w:t>
      </w:r>
      <w:r w:rsidR="00550B8A" w:rsidRPr="00DF475C">
        <w:rPr>
          <w:rFonts w:ascii="Times New Roman" w:hAnsi="Times New Roman" w:cs="Times New Roman"/>
          <w:b/>
          <w:spacing w:val="-1"/>
          <w:u w:val="single" w:color="000000"/>
        </w:rPr>
        <w:t xml:space="preserve"> Information</w:t>
      </w:r>
    </w:p>
    <w:p w:rsidR="006C3023" w:rsidRDefault="006C3023" w:rsidP="006C3023">
      <w:pPr>
        <w:pStyle w:val="BodyText"/>
        <w:ind w:left="0" w:right="168"/>
        <w:jc w:val="both"/>
        <w:rPr>
          <w:rFonts w:ascii="Times New Roman" w:hAnsi="Times New Roman" w:cs="Times New Roman"/>
          <w:spacing w:val="-1"/>
        </w:rPr>
      </w:pPr>
      <w:r w:rsidRPr="00DF475C">
        <w:rPr>
          <w:rFonts w:ascii="Times New Roman" w:hAnsi="Times New Roman" w:cs="Times New Roman"/>
          <w:spacing w:val="-1"/>
        </w:rPr>
        <w:t xml:space="preserve">Instructor:  </w:t>
      </w:r>
      <w:r w:rsidR="00256B0D" w:rsidRPr="00DF475C">
        <w:rPr>
          <w:rFonts w:ascii="Times New Roman" w:hAnsi="Times New Roman" w:cs="Times New Roman"/>
          <w:spacing w:val="-1"/>
        </w:rPr>
        <w:t>Ko-lin Chin</w:t>
      </w:r>
    </w:p>
    <w:p w:rsidR="009D2E11" w:rsidRPr="009D2E11" w:rsidRDefault="009D2E11" w:rsidP="009D2E11">
      <w:pPr>
        <w:rPr>
          <w:rFonts w:ascii="Times New Roman" w:hAnsi="Times New Roman" w:cs="Times New Roman"/>
          <w:sz w:val="24"/>
          <w:szCs w:val="24"/>
        </w:rPr>
      </w:pPr>
      <w:r w:rsidRPr="009D2E11">
        <w:rPr>
          <w:rFonts w:ascii="Times New Roman" w:hAnsi="Times New Roman" w:cs="Times New Roman"/>
          <w:sz w:val="24"/>
          <w:szCs w:val="24"/>
        </w:rPr>
        <w:t>Office Location: Room 543, Center for Law and Justice, 123 Washington St.</w:t>
      </w:r>
    </w:p>
    <w:p w:rsidR="009D2E11" w:rsidRPr="009D2E11" w:rsidRDefault="009D2E11" w:rsidP="009D2E11">
      <w:pPr>
        <w:rPr>
          <w:rFonts w:ascii="Times New Roman" w:hAnsi="Times New Roman" w:cs="Times New Roman"/>
          <w:sz w:val="24"/>
          <w:szCs w:val="24"/>
        </w:rPr>
      </w:pPr>
      <w:r w:rsidRPr="009D2E11">
        <w:rPr>
          <w:rFonts w:ascii="Times New Roman" w:hAnsi="Times New Roman" w:cs="Times New Roman"/>
          <w:sz w:val="24"/>
          <w:szCs w:val="24"/>
        </w:rPr>
        <w:t>Virtual Office Hours: T</w:t>
      </w:r>
      <w:r>
        <w:rPr>
          <w:rFonts w:ascii="Times New Roman" w:hAnsi="Times New Roman" w:cs="Times New Roman"/>
          <w:sz w:val="24"/>
          <w:szCs w:val="24"/>
        </w:rPr>
        <w:t xml:space="preserve">hursdays </w:t>
      </w:r>
      <w:r w:rsidRPr="009D2E11">
        <w:rPr>
          <w:rFonts w:ascii="Times New Roman" w:hAnsi="Times New Roman" w:cs="Times New Roman"/>
          <w:sz w:val="24"/>
          <w:szCs w:val="24"/>
        </w:rPr>
        <w:t>2:30 – 3:30 pm</w:t>
      </w:r>
    </w:p>
    <w:p w:rsidR="00601102" w:rsidRPr="00DF475C" w:rsidRDefault="00601102" w:rsidP="006C3023">
      <w:pPr>
        <w:pStyle w:val="BodyText"/>
        <w:ind w:left="0" w:right="168"/>
        <w:jc w:val="both"/>
        <w:rPr>
          <w:rFonts w:ascii="Times New Roman" w:hAnsi="Times New Roman" w:cs="Times New Roman"/>
          <w:spacing w:val="-1"/>
        </w:rPr>
      </w:pPr>
      <w:r w:rsidRPr="00DF475C">
        <w:rPr>
          <w:rFonts w:ascii="Times New Roman" w:hAnsi="Times New Roman" w:cs="Times New Roman"/>
        </w:rPr>
        <w:t xml:space="preserve">Email: </w:t>
      </w:r>
      <w:r w:rsidR="000A528F" w:rsidRPr="00DF475C">
        <w:rPr>
          <w:rFonts w:ascii="Times New Roman" w:hAnsi="Times New Roman" w:cs="Times New Roman"/>
        </w:rPr>
        <w:t xml:space="preserve"> </w:t>
      </w:r>
      <w:r w:rsidR="00256B0D" w:rsidRPr="00DF475C">
        <w:rPr>
          <w:rFonts w:ascii="Times New Roman" w:hAnsi="Times New Roman" w:cs="Times New Roman"/>
          <w:color w:val="000000" w:themeColor="text1"/>
        </w:rPr>
        <w:t>kolin.chin@rutgers.edu</w:t>
      </w:r>
    </w:p>
    <w:p w:rsidR="006C3023" w:rsidRPr="00DF475C" w:rsidRDefault="006C3023" w:rsidP="006C3023">
      <w:pPr>
        <w:pStyle w:val="BodyText"/>
        <w:ind w:left="0" w:right="168"/>
        <w:jc w:val="both"/>
        <w:rPr>
          <w:rFonts w:ascii="Times New Roman" w:hAnsi="Times New Roman" w:cs="Times New Roman"/>
          <w:color w:val="1F497D" w:themeColor="text2"/>
          <w:spacing w:val="-1"/>
        </w:rPr>
      </w:pPr>
    </w:p>
    <w:p w:rsidR="001667F4" w:rsidRPr="00DF475C" w:rsidRDefault="001667F4" w:rsidP="005142FE">
      <w:pPr>
        <w:pStyle w:val="BodyText"/>
        <w:ind w:left="0" w:right="168"/>
        <w:jc w:val="both"/>
        <w:rPr>
          <w:rFonts w:ascii="Times New Roman" w:hAnsi="Times New Roman" w:cs="Times New Roman"/>
          <w:b/>
          <w:spacing w:val="-1"/>
          <w:u w:val="single" w:color="000000"/>
        </w:rPr>
      </w:pPr>
    </w:p>
    <w:p w:rsidR="005142FE" w:rsidRPr="00DF475C" w:rsidRDefault="006C3023" w:rsidP="005142FE">
      <w:pPr>
        <w:pStyle w:val="BodyText"/>
        <w:ind w:left="0" w:right="168"/>
        <w:jc w:val="both"/>
        <w:rPr>
          <w:rFonts w:ascii="Times New Roman" w:hAnsi="Times New Roman" w:cs="Times New Roman"/>
          <w:b/>
          <w:spacing w:val="-1"/>
        </w:rPr>
      </w:pPr>
      <w:r w:rsidRPr="00DF475C">
        <w:rPr>
          <w:rFonts w:ascii="Times New Roman" w:hAnsi="Times New Roman" w:cs="Times New Roman"/>
          <w:b/>
          <w:spacing w:val="-1"/>
          <w:u w:val="single" w:color="000000"/>
        </w:rPr>
        <w:t>Course</w:t>
      </w:r>
      <w:r w:rsidRPr="00DF475C">
        <w:rPr>
          <w:rFonts w:ascii="Times New Roman" w:hAnsi="Times New Roman" w:cs="Times New Roman"/>
          <w:b/>
          <w:spacing w:val="-4"/>
          <w:u w:val="single" w:color="000000"/>
        </w:rPr>
        <w:t xml:space="preserve"> </w:t>
      </w:r>
      <w:r w:rsidRPr="00DF475C">
        <w:rPr>
          <w:rFonts w:ascii="Times New Roman" w:hAnsi="Times New Roman" w:cs="Times New Roman"/>
          <w:b/>
          <w:spacing w:val="-1"/>
          <w:u w:val="single" w:color="000000"/>
        </w:rPr>
        <w:t>Overview</w:t>
      </w:r>
    </w:p>
    <w:p w:rsidR="006C3023" w:rsidRPr="00DF475C" w:rsidRDefault="00A01752" w:rsidP="006E7007">
      <w:pPr>
        <w:pStyle w:val="BodyText"/>
        <w:tabs>
          <w:tab w:val="left" w:pos="192"/>
          <w:tab w:val="left" w:pos="456"/>
          <w:tab w:val="left" w:pos="3168"/>
        </w:tabs>
        <w:ind w:left="0" w:right="168"/>
        <w:jc w:val="both"/>
        <w:rPr>
          <w:rFonts w:ascii="Times New Roman" w:hAnsi="Times New Roman" w:cs="Times New Roman"/>
          <w:color w:val="1F497D" w:themeColor="text2"/>
          <w:spacing w:val="-1"/>
        </w:rPr>
      </w:pPr>
      <w:r>
        <w:rPr>
          <w:rFonts w:ascii="Times New Roman" w:hAnsi="Times New Roman" w:cs="Times New Roman"/>
          <w:spacing w:val="-1"/>
        </w:rPr>
        <w:t>This c</w:t>
      </w:r>
      <w:r w:rsidR="006E7007">
        <w:rPr>
          <w:rFonts w:ascii="Times New Roman" w:hAnsi="Times New Roman" w:cs="Times New Roman"/>
          <w:spacing w:val="-1"/>
        </w:rPr>
        <w:t xml:space="preserve">ourse will focus on the trafficking of </w:t>
      </w:r>
      <w:r w:rsidR="00FB3A4A">
        <w:rPr>
          <w:rFonts w:ascii="Times New Roman" w:hAnsi="Times New Roman" w:cs="Times New Roman"/>
          <w:spacing w:val="-1"/>
        </w:rPr>
        <w:t xml:space="preserve">opium, </w:t>
      </w:r>
      <w:r w:rsidR="006E7007">
        <w:rPr>
          <w:rFonts w:ascii="Times New Roman" w:hAnsi="Times New Roman" w:cs="Times New Roman"/>
          <w:spacing w:val="-1"/>
        </w:rPr>
        <w:t>heroin, amphetamine</w:t>
      </w:r>
      <w:r w:rsidR="00CF583C">
        <w:rPr>
          <w:rFonts w:ascii="Times New Roman" w:hAnsi="Times New Roman" w:cs="Times New Roman"/>
          <w:spacing w:val="-1"/>
        </w:rPr>
        <w:t xml:space="preserve"> </w:t>
      </w:r>
      <w:r w:rsidR="006E7007">
        <w:rPr>
          <w:rFonts w:ascii="Times New Roman" w:hAnsi="Times New Roman" w:cs="Times New Roman"/>
          <w:spacing w:val="-1"/>
        </w:rPr>
        <w:t>type</w:t>
      </w:r>
      <w:r w:rsidR="00342224">
        <w:rPr>
          <w:rFonts w:ascii="Times New Roman" w:hAnsi="Times New Roman" w:cs="Times New Roman"/>
          <w:spacing w:val="-1"/>
        </w:rPr>
        <w:t xml:space="preserve"> stimulants</w:t>
      </w:r>
      <w:r w:rsidR="00CF583C">
        <w:rPr>
          <w:rFonts w:ascii="Times New Roman" w:hAnsi="Times New Roman" w:cs="Times New Roman"/>
          <w:spacing w:val="-1"/>
        </w:rPr>
        <w:t xml:space="preserve"> (ATS</w:t>
      </w:r>
      <w:r>
        <w:rPr>
          <w:rFonts w:ascii="Times New Roman" w:hAnsi="Times New Roman" w:cs="Times New Roman"/>
          <w:spacing w:val="-1"/>
        </w:rPr>
        <w:t>)</w:t>
      </w:r>
      <w:r w:rsidR="00342224">
        <w:rPr>
          <w:rFonts w:ascii="Times New Roman" w:hAnsi="Times New Roman" w:cs="Times New Roman"/>
          <w:spacing w:val="-1"/>
        </w:rPr>
        <w:t>,</w:t>
      </w:r>
      <w:r w:rsidR="006E7007">
        <w:rPr>
          <w:rFonts w:ascii="Times New Roman" w:hAnsi="Times New Roman" w:cs="Times New Roman"/>
          <w:spacing w:val="-1"/>
        </w:rPr>
        <w:t xml:space="preserve"> and cocaine</w:t>
      </w:r>
      <w:r w:rsidR="00CF583C">
        <w:rPr>
          <w:rFonts w:ascii="Times New Roman" w:hAnsi="Times New Roman" w:cs="Times New Roman"/>
          <w:spacing w:val="-1"/>
        </w:rPr>
        <w:t xml:space="preserve">. The class will begin by looking at </w:t>
      </w:r>
      <w:r w:rsidR="00FB3A4A">
        <w:rPr>
          <w:rFonts w:ascii="Times New Roman" w:hAnsi="Times New Roman" w:cs="Times New Roman"/>
          <w:spacing w:val="-1"/>
        </w:rPr>
        <w:t xml:space="preserve">opium and </w:t>
      </w:r>
      <w:r w:rsidR="00CF583C">
        <w:rPr>
          <w:rFonts w:ascii="Times New Roman" w:hAnsi="Times New Roman" w:cs="Times New Roman"/>
          <w:spacing w:val="-1"/>
        </w:rPr>
        <w:t>heroin, its development as a trafficked commodity around the globe, the organizations an</w:t>
      </w:r>
      <w:r>
        <w:rPr>
          <w:rFonts w:ascii="Times New Roman" w:hAnsi="Times New Roman" w:cs="Times New Roman"/>
          <w:spacing w:val="-1"/>
        </w:rPr>
        <w:t>d</w:t>
      </w:r>
      <w:r w:rsidR="00CF583C">
        <w:rPr>
          <w:rFonts w:ascii="Times New Roman" w:hAnsi="Times New Roman" w:cs="Times New Roman"/>
          <w:spacing w:val="-1"/>
        </w:rPr>
        <w:t xml:space="preserve"> groups that engaged in the </w:t>
      </w:r>
      <w:r w:rsidR="00FB3A4A">
        <w:rPr>
          <w:rFonts w:ascii="Times New Roman" w:hAnsi="Times New Roman" w:cs="Times New Roman"/>
          <w:spacing w:val="-1"/>
        </w:rPr>
        <w:t xml:space="preserve">cultivation of opium and </w:t>
      </w:r>
      <w:r w:rsidR="00CF583C">
        <w:rPr>
          <w:rFonts w:ascii="Times New Roman" w:hAnsi="Times New Roman" w:cs="Times New Roman"/>
          <w:spacing w:val="-1"/>
        </w:rPr>
        <w:t xml:space="preserve">trafficking of heroin, and the social and political pressures that changed and in some cases guided the heroin trafficking patterns. Following heroin, the class will study the trajectory of methamphetamine and other ATS drugs and the unique groups and individuals that made methamphetamine trafficking what it is today. </w:t>
      </w:r>
      <w:r w:rsidR="005B333E">
        <w:rPr>
          <w:rFonts w:ascii="Times New Roman" w:hAnsi="Times New Roman" w:cs="Times New Roman"/>
          <w:spacing w:val="-1"/>
        </w:rPr>
        <w:t xml:space="preserve">The class will next tackle the history and the trafficking of cocaine as it is moved from a legal commodity to an illicit substance, the groups that made history and in some cases fame trafficking cocaine, and the social and political decisions that made cocaine trafficking what it is today.   </w:t>
      </w:r>
      <w:r w:rsidR="00CF583C">
        <w:rPr>
          <w:rFonts w:ascii="Times New Roman" w:hAnsi="Times New Roman" w:cs="Times New Roman"/>
          <w:spacing w:val="-1"/>
        </w:rPr>
        <w:t xml:space="preserve"> </w:t>
      </w:r>
      <w:r w:rsidR="006E7007">
        <w:rPr>
          <w:rFonts w:ascii="Times New Roman" w:hAnsi="Times New Roman" w:cs="Times New Roman"/>
          <w:spacing w:val="-1"/>
        </w:rPr>
        <w:t xml:space="preserve"> </w:t>
      </w:r>
      <w:r w:rsidR="00651415" w:rsidRPr="00DF475C">
        <w:rPr>
          <w:rFonts w:ascii="Times New Roman" w:hAnsi="Times New Roman" w:cs="Times New Roman"/>
          <w:b/>
          <w:i/>
          <w:color w:val="1F497D" w:themeColor="text2"/>
          <w:spacing w:val="-1"/>
        </w:rPr>
        <w:tab/>
      </w:r>
      <w:r w:rsidR="006E7007">
        <w:rPr>
          <w:rFonts w:ascii="Times New Roman" w:hAnsi="Times New Roman" w:cs="Times New Roman"/>
          <w:b/>
          <w:i/>
          <w:color w:val="1F497D" w:themeColor="text2"/>
          <w:spacing w:val="-1"/>
        </w:rPr>
        <w:tab/>
      </w:r>
      <w:r w:rsidR="00651415" w:rsidRPr="00DF475C">
        <w:rPr>
          <w:rFonts w:ascii="Times New Roman" w:hAnsi="Times New Roman" w:cs="Times New Roman"/>
          <w:b/>
          <w:i/>
          <w:color w:val="1F497D" w:themeColor="text2"/>
          <w:spacing w:val="-1"/>
        </w:rPr>
        <w:tab/>
      </w:r>
    </w:p>
    <w:p w:rsidR="000C4C6A" w:rsidRPr="00DF475C" w:rsidRDefault="000C4C6A" w:rsidP="00235412">
      <w:pPr>
        <w:pStyle w:val="BodyText"/>
        <w:ind w:left="0" w:right="168"/>
        <w:jc w:val="both"/>
        <w:rPr>
          <w:rFonts w:ascii="Times New Roman" w:hAnsi="Times New Roman" w:cs="Times New Roman"/>
          <w:spacing w:val="-1"/>
        </w:rPr>
      </w:pPr>
    </w:p>
    <w:p w:rsidR="00550B8A" w:rsidRPr="00DF475C" w:rsidRDefault="005142FE" w:rsidP="005142FE">
      <w:pPr>
        <w:pStyle w:val="BodyText"/>
        <w:ind w:left="0" w:right="168"/>
        <w:jc w:val="both"/>
        <w:rPr>
          <w:rFonts w:ascii="Times New Roman" w:hAnsi="Times New Roman" w:cs="Times New Roman"/>
          <w:b/>
          <w:spacing w:val="-1"/>
        </w:rPr>
      </w:pPr>
      <w:r w:rsidRPr="00DF475C">
        <w:rPr>
          <w:rFonts w:ascii="Times New Roman" w:hAnsi="Times New Roman" w:cs="Times New Roman"/>
          <w:b/>
          <w:spacing w:val="-1"/>
          <w:u w:val="single" w:color="000000"/>
        </w:rPr>
        <w:t>Prerequisite</w:t>
      </w:r>
    </w:p>
    <w:p w:rsidR="005142FE" w:rsidRPr="00DF475C" w:rsidRDefault="00995474" w:rsidP="005142FE">
      <w:pPr>
        <w:pStyle w:val="BodyText"/>
        <w:ind w:left="0" w:right="168"/>
        <w:jc w:val="both"/>
        <w:rPr>
          <w:rFonts w:ascii="Times New Roman" w:hAnsi="Times New Roman" w:cs="Times New Roman"/>
          <w:spacing w:val="-1"/>
        </w:rPr>
      </w:pPr>
      <w:r w:rsidRPr="00DF475C">
        <w:rPr>
          <w:rFonts w:ascii="Times New Roman" w:hAnsi="Times New Roman" w:cs="Times New Roman"/>
          <w:spacing w:val="-1"/>
        </w:rPr>
        <w:t>None</w:t>
      </w:r>
    </w:p>
    <w:p w:rsidR="005142FE" w:rsidRPr="00DF475C" w:rsidRDefault="005142FE" w:rsidP="005142FE">
      <w:pPr>
        <w:pStyle w:val="BodyText"/>
        <w:ind w:left="0" w:right="168"/>
        <w:jc w:val="both"/>
        <w:rPr>
          <w:rFonts w:ascii="Times New Roman" w:hAnsi="Times New Roman" w:cs="Times New Roman"/>
          <w:b/>
          <w:spacing w:val="-1"/>
        </w:rPr>
      </w:pPr>
    </w:p>
    <w:p w:rsidR="00995474" w:rsidRPr="00DF475C" w:rsidRDefault="00995474" w:rsidP="006C3023">
      <w:pPr>
        <w:rPr>
          <w:rFonts w:ascii="Times New Roman" w:hAnsi="Times New Roman" w:cs="Times New Roman"/>
          <w:b/>
          <w:spacing w:val="-1"/>
          <w:sz w:val="24"/>
          <w:szCs w:val="24"/>
          <w:u w:val="single" w:color="000000"/>
        </w:rPr>
      </w:pPr>
    </w:p>
    <w:p w:rsidR="00D36F26" w:rsidRDefault="00D36F26" w:rsidP="006C3023">
      <w:pPr>
        <w:rPr>
          <w:rFonts w:ascii="Times New Roman" w:hAnsi="Times New Roman" w:cs="Times New Roman"/>
          <w:b/>
          <w:spacing w:val="-1"/>
          <w:sz w:val="24"/>
          <w:szCs w:val="24"/>
          <w:u w:val="single" w:color="000000"/>
        </w:rPr>
      </w:pPr>
    </w:p>
    <w:p w:rsidR="007D0376" w:rsidRPr="00DF475C" w:rsidRDefault="007D0376" w:rsidP="006C3023">
      <w:pPr>
        <w:rPr>
          <w:rFonts w:ascii="Times New Roman" w:hAnsi="Times New Roman" w:cs="Times New Roman"/>
          <w:b/>
          <w:spacing w:val="-1"/>
          <w:sz w:val="24"/>
          <w:szCs w:val="24"/>
          <w:u w:val="single" w:color="000000"/>
        </w:rPr>
      </w:pPr>
      <w:r w:rsidRPr="00DF475C">
        <w:rPr>
          <w:rFonts w:ascii="Times New Roman" w:hAnsi="Times New Roman" w:cs="Times New Roman"/>
          <w:b/>
          <w:spacing w:val="-1"/>
          <w:sz w:val="24"/>
          <w:szCs w:val="24"/>
          <w:u w:val="single" w:color="000000"/>
        </w:rPr>
        <w:lastRenderedPageBreak/>
        <w:t>B.S., Criminal Justice Program Learning Goals</w:t>
      </w:r>
    </w:p>
    <w:p w:rsidR="007D0376" w:rsidRPr="00DF475C" w:rsidRDefault="007D0376" w:rsidP="006C3023">
      <w:pPr>
        <w:rPr>
          <w:rFonts w:ascii="Times New Roman" w:hAnsi="Times New Roman" w:cs="Times New Roman"/>
          <w:spacing w:val="-1"/>
          <w:sz w:val="24"/>
          <w:szCs w:val="24"/>
        </w:rPr>
      </w:pPr>
      <w:r w:rsidRPr="00DF475C">
        <w:rPr>
          <w:rFonts w:ascii="Times New Roman" w:hAnsi="Times New Roman" w:cs="Times New Roman"/>
          <w:spacing w:val="-1"/>
          <w:sz w:val="24"/>
          <w:szCs w:val="24"/>
        </w:rPr>
        <w:t>Upon completion of the B.S. in Criminal Justice at Rutgers University-Newark, students should be able to:</w:t>
      </w:r>
    </w:p>
    <w:p w:rsidR="007D0376" w:rsidRPr="00DF475C" w:rsidRDefault="007D0376" w:rsidP="006C3023">
      <w:pPr>
        <w:rPr>
          <w:rFonts w:ascii="Times New Roman" w:hAnsi="Times New Roman" w:cs="Times New Roman"/>
          <w:i/>
          <w:color w:val="1F497D" w:themeColor="text2"/>
          <w:spacing w:val="-1"/>
          <w:sz w:val="24"/>
          <w:szCs w:val="24"/>
        </w:rPr>
      </w:pPr>
    </w:p>
    <w:p w:rsidR="007D0376" w:rsidRPr="00DF475C" w:rsidRDefault="007D0376" w:rsidP="007D0376">
      <w:pPr>
        <w:rPr>
          <w:rFonts w:ascii="Times New Roman" w:hAnsi="Times New Roman" w:cs="Times New Roman"/>
          <w:spacing w:val="-1"/>
          <w:sz w:val="24"/>
          <w:szCs w:val="24"/>
        </w:rPr>
      </w:pPr>
      <w:r w:rsidRPr="00DF475C">
        <w:rPr>
          <w:rFonts w:ascii="Times New Roman" w:hAnsi="Times New Roman" w:cs="Times New Roman"/>
          <w:spacing w:val="-1"/>
          <w:sz w:val="24"/>
          <w:szCs w:val="24"/>
        </w:rPr>
        <w:t>1)  Describe the development and functions of major criminal justice institutions (e.g., police, courts, corrections, and juvenile justice), the activities of actors within these institutions, and how they relate to one another as well as the broader social, political, and economic world.</w:t>
      </w:r>
    </w:p>
    <w:p w:rsidR="007D0376" w:rsidRPr="00DF475C" w:rsidRDefault="007D0376" w:rsidP="007D0376">
      <w:pPr>
        <w:rPr>
          <w:rFonts w:ascii="Times New Roman" w:hAnsi="Times New Roman" w:cs="Times New Roman"/>
          <w:spacing w:val="-1"/>
          <w:sz w:val="24"/>
          <w:szCs w:val="24"/>
        </w:rPr>
      </w:pPr>
    </w:p>
    <w:p w:rsidR="007D0376" w:rsidRPr="00DF475C" w:rsidRDefault="007D0376" w:rsidP="007D0376">
      <w:pPr>
        <w:rPr>
          <w:rFonts w:ascii="Times New Roman" w:hAnsi="Times New Roman" w:cs="Times New Roman"/>
          <w:spacing w:val="-1"/>
          <w:sz w:val="24"/>
          <w:szCs w:val="24"/>
        </w:rPr>
      </w:pPr>
      <w:r w:rsidRPr="00DF475C">
        <w:rPr>
          <w:rFonts w:ascii="Times New Roman" w:hAnsi="Times New Roman" w:cs="Times New Roman"/>
          <w:spacing w:val="-1"/>
          <w:sz w:val="24"/>
          <w:szCs w:val="24"/>
        </w:rPr>
        <w:t>2)  Describe the mechanisms, correlates, theoretical underpinnings, and situational contexts of crime, criminal behavior and opportunity, and techniques for prevention and treatment.</w:t>
      </w:r>
    </w:p>
    <w:p w:rsidR="007D0376" w:rsidRPr="00DF475C" w:rsidRDefault="007D0376" w:rsidP="007D0376">
      <w:pPr>
        <w:rPr>
          <w:rFonts w:ascii="Times New Roman" w:hAnsi="Times New Roman" w:cs="Times New Roman"/>
          <w:spacing w:val="-1"/>
          <w:sz w:val="24"/>
          <w:szCs w:val="24"/>
        </w:rPr>
      </w:pPr>
    </w:p>
    <w:p w:rsidR="007D0376" w:rsidRPr="00DF475C" w:rsidRDefault="007D0376" w:rsidP="007D0376">
      <w:pPr>
        <w:rPr>
          <w:rFonts w:ascii="Times New Roman" w:hAnsi="Times New Roman" w:cs="Times New Roman"/>
          <w:spacing w:val="-1"/>
          <w:sz w:val="24"/>
          <w:szCs w:val="24"/>
        </w:rPr>
      </w:pPr>
      <w:r w:rsidRPr="00DF475C">
        <w:rPr>
          <w:rFonts w:ascii="Times New Roman" w:hAnsi="Times New Roman" w:cs="Times New Roman"/>
          <w:spacing w:val="-1"/>
          <w:sz w:val="24"/>
          <w:szCs w:val="24"/>
        </w:rPr>
        <w:t>3) Apply and analyze theories related to the policies and practices of the criminal justice system and its major institutions.</w:t>
      </w:r>
    </w:p>
    <w:p w:rsidR="007D0376" w:rsidRPr="00DF475C" w:rsidRDefault="007D0376" w:rsidP="007D0376">
      <w:pPr>
        <w:rPr>
          <w:rFonts w:ascii="Times New Roman" w:hAnsi="Times New Roman" w:cs="Times New Roman"/>
          <w:spacing w:val="-1"/>
          <w:sz w:val="24"/>
          <w:szCs w:val="24"/>
        </w:rPr>
      </w:pPr>
    </w:p>
    <w:p w:rsidR="007D0376" w:rsidRPr="00DF475C" w:rsidRDefault="007D0376" w:rsidP="007D0376">
      <w:pPr>
        <w:rPr>
          <w:rFonts w:ascii="Times New Roman" w:hAnsi="Times New Roman" w:cs="Times New Roman"/>
          <w:spacing w:val="-1"/>
          <w:sz w:val="24"/>
          <w:szCs w:val="24"/>
        </w:rPr>
      </w:pPr>
      <w:r w:rsidRPr="00DF475C">
        <w:rPr>
          <w:rFonts w:ascii="Times New Roman" w:hAnsi="Times New Roman" w:cs="Times New Roman"/>
          <w:spacing w:val="-1"/>
          <w:sz w:val="24"/>
          <w:szCs w:val="24"/>
        </w:rPr>
        <w:t>4)  Demonstrate the ability to gather, explain, and apply empirical research in the field of criminal justice.</w:t>
      </w:r>
    </w:p>
    <w:p w:rsidR="007D0376" w:rsidRPr="00DF475C" w:rsidRDefault="007D0376" w:rsidP="007D0376">
      <w:pPr>
        <w:rPr>
          <w:rFonts w:ascii="Times New Roman" w:hAnsi="Times New Roman" w:cs="Times New Roman"/>
          <w:spacing w:val="-1"/>
          <w:sz w:val="24"/>
          <w:szCs w:val="24"/>
        </w:rPr>
      </w:pPr>
    </w:p>
    <w:p w:rsidR="007D0376" w:rsidRPr="00DF475C" w:rsidRDefault="007D0376" w:rsidP="007D0376">
      <w:pPr>
        <w:rPr>
          <w:rFonts w:ascii="Times New Roman" w:hAnsi="Times New Roman" w:cs="Times New Roman"/>
          <w:spacing w:val="-1"/>
          <w:sz w:val="24"/>
          <w:szCs w:val="24"/>
        </w:rPr>
      </w:pPr>
      <w:r w:rsidRPr="00DF475C">
        <w:rPr>
          <w:rFonts w:ascii="Times New Roman" w:hAnsi="Times New Roman" w:cs="Times New Roman"/>
          <w:spacing w:val="-1"/>
          <w:sz w:val="24"/>
          <w:szCs w:val="24"/>
        </w:rPr>
        <w:t>5)  Obtain a comprehensive knowledge about the process of conducting criminal justice research, and develop the skills to conduct criminal justice research with appropriate methodologies.</w:t>
      </w:r>
    </w:p>
    <w:p w:rsidR="007D0376" w:rsidRPr="00DF475C" w:rsidRDefault="007D0376" w:rsidP="006C3023">
      <w:pPr>
        <w:rPr>
          <w:rFonts w:ascii="Times New Roman" w:hAnsi="Times New Roman" w:cs="Times New Roman"/>
          <w:i/>
          <w:color w:val="1F497D" w:themeColor="text2"/>
          <w:spacing w:val="-1"/>
          <w:sz w:val="24"/>
          <w:szCs w:val="24"/>
        </w:rPr>
      </w:pPr>
    </w:p>
    <w:p w:rsidR="003F291E" w:rsidRPr="00DF475C" w:rsidRDefault="003F291E" w:rsidP="003F291E">
      <w:pPr>
        <w:pStyle w:val="BodyText"/>
        <w:tabs>
          <w:tab w:val="left" w:pos="360"/>
        </w:tabs>
        <w:ind w:left="1080" w:right="168"/>
        <w:jc w:val="both"/>
        <w:rPr>
          <w:rFonts w:ascii="Times New Roman" w:hAnsi="Times New Roman" w:cs="Times New Roman"/>
          <w:b/>
          <w:spacing w:val="-1"/>
          <w:u w:val="single"/>
        </w:rPr>
      </w:pPr>
    </w:p>
    <w:p w:rsidR="006C1B5A" w:rsidRPr="00DF475C" w:rsidRDefault="007B0228" w:rsidP="006C3023">
      <w:pPr>
        <w:rPr>
          <w:rFonts w:ascii="Times New Roman" w:hAnsi="Times New Roman" w:cs="Times New Roman"/>
          <w:b/>
          <w:spacing w:val="-1"/>
          <w:sz w:val="24"/>
          <w:szCs w:val="24"/>
        </w:rPr>
      </w:pPr>
      <w:r w:rsidRPr="00DF475C">
        <w:rPr>
          <w:rFonts w:ascii="Times New Roman" w:hAnsi="Times New Roman" w:cs="Times New Roman"/>
          <w:b/>
          <w:spacing w:val="-1"/>
          <w:sz w:val="24"/>
          <w:szCs w:val="24"/>
          <w:u w:val="single" w:color="000000"/>
        </w:rPr>
        <w:t xml:space="preserve">Course </w:t>
      </w:r>
      <w:r w:rsidR="006C3023" w:rsidRPr="00DF475C">
        <w:rPr>
          <w:rFonts w:ascii="Times New Roman" w:hAnsi="Times New Roman" w:cs="Times New Roman"/>
          <w:b/>
          <w:spacing w:val="-1"/>
          <w:sz w:val="24"/>
          <w:szCs w:val="24"/>
          <w:u w:val="single" w:color="000000"/>
        </w:rPr>
        <w:t>Learning</w:t>
      </w:r>
      <w:r w:rsidR="006C3023" w:rsidRPr="00DF475C">
        <w:rPr>
          <w:rFonts w:ascii="Times New Roman" w:hAnsi="Times New Roman" w:cs="Times New Roman"/>
          <w:b/>
          <w:spacing w:val="-4"/>
          <w:sz w:val="24"/>
          <w:szCs w:val="24"/>
          <w:u w:val="single" w:color="000000"/>
        </w:rPr>
        <w:t xml:space="preserve"> </w:t>
      </w:r>
      <w:r w:rsidR="006C3023" w:rsidRPr="00DF475C">
        <w:rPr>
          <w:rFonts w:ascii="Times New Roman" w:hAnsi="Times New Roman" w:cs="Times New Roman"/>
          <w:b/>
          <w:spacing w:val="-1"/>
          <w:sz w:val="24"/>
          <w:szCs w:val="24"/>
          <w:u w:val="single" w:color="000000"/>
        </w:rPr>
        <w:t>Objectives</w:t>
      </w:r>
    </w:p>
    <w:p w:rsidR="006C1B5A" w:rsidRPr="00DF475C" w:rsidRDefault="006C1B5A" w:rsidP="006C3023">
      <w:pPr>
        <w:rPr>
          <w:rFonts w:ascii="Times New Roman" w:hAnsi="Times New Roman" w:cs="Times New Roman"/>
          <w:spacing w:val="-1"/>
          <w:sz w:val="24"/>
          <w:szCs w:val="24"/>
        </w:rPr>
      </w:pPr>
      <w:r w:rsidRPr="00DF475C">
        <w:rPr>
          <w:rFonts w:ascii="Times New Roman" w:hAnsi="Times New Roman" w:cs="Times New Roman"/>
          <w:spacing w:val="-1"/>
          <w:sz w:val="24"/>
          <w:szCs w:val="24"/>
        </w:rPr>
        <w:t>By the end of this course, students will be able to:</w:t>
      </w:r>
    </w:p>
    <w:p w:rsidR="006C3023" w:rsidRPr="00DF475C" w:rsidRDefault="006C3023" w:rsidP="006C3023">
      <w:pPr>
        <w:rPr>
          <w:rFonts w:ascii="Times New Roman" w:hAnsi="Times New Roman" w:cs="Times New Roman"/>
          <w:spacing w:val="55"/>
          <w:sz w:val="24"/>
          <w:szCs w:val="24"/>
        </w:rPr>
      </w:pPr>
      <w:r w:rsidRPr="00DF475C">
        <w:rPr>
          <w:rFonts w:ascii="Times New Roman" w:hAnsi="Times New Roman" w:cs="Times New Roman"/>
          <w:spacing w:val="55"/>
          <w:sz w:val="24"/>
          <w:szCs w:val="24"/>
        </w:rPr>
        <w:t xml:space="preserve"> </w:t>
      </w:r>
    </w:p>
    <w:p w:rsidR="00AC2BF0" w:rsidRPr="00DF475C" w:rsidRDefault="00550B8A" w:rsidP="00550B8A">
      <w:pPr>
        <w:pStyle w:val="Heading3"/>
        <w:ind w:left="0"/>
        <w:rPr>
          <w:rFonts w:ascii="Times New Roman" w:eastAsiaTheme="minorHAnsi" w:hAnsi="Times New Roman" w:cs="Times New Roman"/>
          <w:b w:val="0"/>
          <w:bCs w:val="0"/>
          <w:spacing w:val="-1"/>
        </w:rPr>
      </w:pPr>
      <w:r w:rsidRPr="00DF475C">
        <w:rPr>
          <w:rFonts w:ascii="Times New Roman" w:eastAsiaTheme="minorHAnsi" w:hAnsi="Times New Roman" w:cs="Times New Roman"/>
          <w:b w:val="0"/>
          <w:bCs w:val="0"/>
          <w:spacing w:val="-1"/>
        </w:rPr>
        <w:t xml:space="preserve">1)  </w:t>
      </w:r>
      <w:r w:rsidR="00213189">
        <w:rPr>
          <w:rFonts w:ascii="Times New Roman" w:eastAsiaTheme="minorHAnsi" w:hAnsi="Times New Roman" w:cs="Times New Roman"/>
          <w:b w:val="0"/>
          <w:bCs w:val="0"/>
          <w:spacing w:val="-1"/>
        </w:rPr>
        <w:t>u</w:t>
      </w:r>
      <w:r w:rsidR="00651415" w:rsidRPr="00DF475C">
        <w:rPr>
          <w:rFonts w:ascii="Times New Roman" w:eastAsiaTheme="minorHAnsi" w:hAnsi="Times New Roman" w:cs="Times New Roman"/>
          <w:b w:val="0"/>
          <w:bCs w:val="0"/>
          <w:spacing w:val="-1"/>
        </w:rPr>
        <w:t xml:space="preserve">nderstand </w:t>
      </w:r>
      <w:r w:rsidR="00213189">
        <w:rPr>
          <w:rFonts w:ascii="Times New Roman" w:eastAsiaTheme="minorHAnsi" w:hAnsi="Times New Roman" w:cs="Times New Roman"/>
          <w:b w:val="0"/>
          <w:bCs w:val="0"/>
          <w:spacing w:val="-1"/>
        </w:rPr>
        <w:t xml:space="preserve">global drug trafficking patterns, </w:t>
      </w:r>
    </w:p>
    <w:p w:rsidR="00550B8A" w:rsidRPr="00DF475C" w:rsidRDefault="00550B8A" w:rsidP="00550B8A">
      <w:pPr>
        <w:pStyle w:val="Heading3"/>
        <w:ind w:left="0"/>
        <w:rPr>
          <w:rFonts w:ascii="Times New Roman" w:eastAsiaTheme="minorHAnsi" w:hAnsi="Times New Roman" w:cs="Times New Roman"/>
          <w:b w:val="0"/>
          <w:bCs w:val="0"/>
          <w:spacing w:val="-1"/>
        </w:rPr>
      </w:pPr>
    </w:p>
    <w:p w:rsidR="00012E50" w:rsidRPr="00DF475C" w:rsidRDefault="00550B8A" w:rsidP="00550B8A">
      <w:pPr>
        <w:pStyle w:val="Heading3"/>
        <w:ind w:left="0"/>
        <w:rPr>
          <w:rFonts w:ascii="Times New Roman" w:eastAsiaTheme="minorHAnsi" w:hAnsi="Times New Roman" w:cs="Times New Roman"/>
          <w:b w:val="0"/>
          <w:bCs w:val="0"/>
          <w:spacing w:val="-1"/>
        </w:rPr>
      </w:pPr>
      <w:r w:rsidRPr="00DF475C">
        <w:rPr>
          <w:rFonts w:ascii="Times New Roman" w:eastAsiaTheme="minorHAnsi" w:hAnsi="Times New Roman" w:cs="Times New Roman"/>
          <w:b w:val="0"/>
          <w:bCs w:val="0"/>
          <w:spacing w:val="-1"/>
        </w:rPr>
        <w:t xml:space="preserve">2)  </w:t>
      </w:r>
      <w:r w:rsidR="00213189">
        <w:rPr>
          <w:rFonts w:ascii="Times New Roman" w:eastAsiaTheme="minorHAnsi" w:hAnsi="Times New Roman" w:cs="Times New Roman"/>
          <w:b w:val="0"/>
          <w:bCs w:val="0"/>
          <w:spacing w:val="-1"/>
        </w:rPr>
        <w:t>a</w:t>
      </w:r>
      <w:r w:rsidR="00012E50" w:rsidRPr="00DF475C">
        <w:rPr>
          <w:rFonts w:ascii="Times New Roman" w:eastAsiaTheme="minorHAnsi" w:hAnsi="Times New Roman" w:cs="Times New Roman"/>
          <w:b w:val="0"/>
          <w:bCs w:val="0"/>
          <w:spacing w:val="-1"/>
        </w:rPr>
        <w:t xml:space="preserve">rticulate the </w:t>
      </w:r>
      <w:r w:rsidR="00213189">
        <w:rPr>
          <w:rFonts w:ascii="Times New Roman" w:eastAsiaTheme="minorHAnsi" w:hAnsi="Times New Roman" w:cs="Times New Roman"/>
          <w:b w:val="0"/>
          <w:bCs w:val="0"/>
          <w:spacing w:val="-1"/>
        </w:rPr>
        <w:t>structure of drug trafficking organizations and their modus operandi,</w:t>
      </w:r>
    </w:p>
    <w:p w:rsidR="00550B8A" w:rsidRPr="00DF475C" w:rsidRDefault="00550B8A" w:rsidP="00550B8A">
      <w:pPr>
        <w:pStyle w:val="Heading3"/>
        <w:ind w:left="0"/>
        <w:rPr>
          <w:rFonts w:ascii="Times New Roman" w:eastAsiaTheme="minorHAnsi" w:hAnsi="Times New Roman" w:cs="Times New Roman"/>
          <w:b w:val="0"/>
          <w:bCs w:val="0"/>
          <w:spacing w:val="-1"/>
        </w:rPr>
      </w:pPr>
    </w:p>
    <w:p w:rsidR="00012E50" w:rsidRPr="00DF475C" w:rsidRDefault="00550B8A" w:rsidP="00550B8A">
      <w:pPr>
        <w:pStyle w:val="Heading3"/>
        <w:ind w:left="0"/>
        <w:rPr>
          <w:rFonts w:ascii="Times New Roman" w:eastAsiaTheme="minorHAnsi" w:hAnsi="Times New Roman" w:cs="Times New Roman"/>
          <w:b w:val="0"/>
          <w:bCs w:val="0"/>
          <w:spacing w:val="-1"/>
        </w:rPr>
      </w:pPr>
      <w:r w:rsidRPr="00DF475C">
        <w:rPr>
          <w:rFonts w:ascii="Times New Roman" w:eastAsiaTheme="minorHAnsi" w:hAnsi="Times New Roman" w:cs="Times New Roman"/>
          <w:b w:val="0"/>
          <w:bCs w:val="0"/>
          <w:spacing w:val="-1"/>
        </w:rPr>
        <w:t xml:space="preserve">3)  </w:t>
      </w:r>
      <w:r w:rsidR="00213189">
        <w:rPr>
          <w:rFonts w:ascii="Times New Roman" w:eastAsiaTheme="minorHAnsi" w:hAnsi="Times New Roman" w:cs="Times New Roman"/>
          <w:b w:val="0"/>
          <w:bCs w:val="0"/>
          <w:spacing w:val="-1"/>
        </w:rPr>
        <w:t>r</w:t>
      </w:r>
      <w:r w:rsidR="00012E50" w:rsidRPr="00DF475C">
        <w:rPr>
          <w:rFonts w:ascii="Times New Roman" w:eastAsiaTheme="minorHAnsi" w:hAnsi="Times New Roman" w:cs="Times New Roman"/>
          <w:b w:val="0"/>
          <w:bCs w:val="0"/>
          <w:spacing w:val="-1"/>
        </w:rPr>
        <w:t xml:space="preserve">ecognize </w:t>
      </w:r>
      <w:r w:rsidR="00213189">
        <w:rPr>
          <w:rFonts w:ascii="Times New Roman" w:eastAsiaTheme="minorHAnsi" w:hAnsi="Times New Roman" w:cs="Times New Roman"/>
          <w:b w:val="0"/>
          <w:bCs w:val="0"/>
          <w:spacing w:val="-1"/>
        </w:rPr>
        <w:t>how society, governments, and law enforcement continue to impact the trafficking of heroin, cocaine, and ATS,</w:t>
      </w:r>
    </w:p>
    <w:p w:rsidR="00550B8A" w:rsidRPr="00DF475C" w:rsidRDefault="00550B8A" w:rsidP="00550B8A">
      <w:pPr>
        <w:pStyle w:val="Heading3"/>
        <w:ind w:left="0"/>
        <w:rPr>
          <w:rFonts w:ascii="Times New Roman" w:eastAsiaTheme="minorHAnsi" w:hAnsi="Times New Roman" w:cs="Times New Roman"/>
          <w:b w:val="0"/>
          <w:bCs w:val="0"/>
          <w:spacing w:val="-1"/>
        </w:rPr>
      </w:pPr>
    </w:p>
    <w:p w:rsidR="00012E50" w:rsidRPr="00DF475C" w:rsidRDefault="00550B8A" w:rsidP="00550B8A">
      <w:pPr>
        <w:pStyle w:val="Heading3"/>
        <w:ind w:left="0"/>
        <w:rPr>
          <w:rFonts w:ascii="Times New Roman" w:eastAsiaTheme="minorHAnsi" w:hAnsi="Times New Roman" w:cs="Times New Roman"/>
          <w:b w:val="0"/>
          <w:bCs w:val="0"/>
          <w:spacing w:val="-1"/>
        </w:rPr>
      </w:pPr>
      <w:r w:rsidRPr="00DF475C">
        <w:rPr>
          <w:rFonts w:ascii="Times New Roman" w:eastAsiaTheme="minorHAnsi" w:hAnsi="Times New Roman" w:cs="Times New Roman"/>
          <w:b w:val="0"/>
          <w:bCs w:val="0"/>
          <w:spacing w:val="-1"/>
        </w:rPr>
        <w:t xml:space="preserve">4)  </w:t>
      </w:r>
      <w:r w:rsidR="00213189">
        <w:rPr>
          <w:rFonts w:ascii="Times New Roman" w:eastAsiaTheme="minorHAnsi" w:hAnsi="Times New Roman" w:cs="Times New Roman"/>
          <w:b w:val="0"/>
          <w:bCs w:val="0"/>
          <w:spacing w:val="-1"/>
        </w:rPr>
        <w:t>u</w:t>
      </w:r>
      <w:r w:rsidR="00012E50" w:rsidRPr="00DF475C">
        <w:rPr>
          <w:rFonts w:ascii="Times New Roman" w:eastAsiaTheme="minorHAnsi" w:hAnsi="Times New Roman" w:cs="Times New Roman"/>
          <w:b w:val="0"/>
          <w:bCs w:val="0"/>
          <w:spacing w:val="-1"/>
        </w:rPr>
        <w:t xml:space="preserve">nderstand </w:t>
      </w:r>
      <w:r w:rsidR="00213189">
        <w:rPr>
          <w:rFonts w:ascii="Times New Roman" w:eastAsiaTheme="minorHAnsi" w:hAnsi="Times New Roman" w:cs="Times New Roman"/>
          <w:b w:val="0"/>
          <w:bCs w:val="0"/>
          <w:spacing w:val="-1"/>
        </w:rPr>
        <w:t xml:space="preserve">the role of organized crime, violence, </w:t>
      </w:r>
      <w:r w:rsidR="00652924">
        <w:rPr>
          <w:rFonts w:ascii="Times New Roman" w:eastAsiaTheme="minorHAnsi" w:hAnsi="Times New Roman" w:cs="Times New Roman"/>
          <w:b w:val="0"/>
          <w:bCs w:val="0"/>
          <w:spacing w:val="-1"/>
        </w:rPr>
        <w:t xml:space="preserve">and </w:t>
      </w:r>
      <w:r w:rsidR="00213189">
        <w:rPr>
          <w:rFonts w:ascii="Times New Roman" w:eastAsiaTheme="minorHAnsi" w:hAnsi="Times New Roman" w:cs="Times New Roman"/>
          <w:b w:val="0"/>
          <w:bCs w:val="0"/>
          <w:spacing w:val="-1"/>
        </w:rPr>
        <w:t>gender in drug trafficking</w:t>
      </w:r>
      <w:r w:rsidR="00651415" w:rsidRPr="00DF475C">
        <w:rPr>
          <w:rFonts w:ascii="Times New Roman" w:eastAsiaTheme="minorHAnsi" w:hAnsi="Times New Roman" w:cs="Times New Roman"/>
          <w:b w:val="0"/>
          <w:bCs w:val="0"/>
          <w:spacing w:val="-1"/>
        </w:rPr>
        <w:t>.</w:t>
      </w:r>
    </w:p>
    <w:p w:rsidR="00F21211" w:rsidRPr="00DF475C" w:rsidRDefault="00F21211" w:rsidP="00871EAE">
      <w:pPr>
        <w:pStyle w:val="Heading3"/>
        <w:ind w:left="840"/>
        <w:rPr>
          <w:rFonts w:ascii="Times New Roman" w:eastAsiaTheme="minorHAnsi" w:hAnsi="Times New Roman" w:cs="Times New Roman"/>
          <w:b w:val="0"/>
          <w:bCs w:val="0"/>
          <w:spacing w:val="-1"/>
        </w:rPr>
      </w:pPr>
    </w:p>
    <w:p w:rsidR="00AC2BF0" w:rsidRPr="00DF475C" w:rsidRDefault="00AC2BF0" w:rsidP="006C3023">
      <w:pPr>
        <w:pStyle w:val="Heading3"/>
        <w:ind w:left="0"/>
        <w:rPr>
          <w:rFonts w:ascii="Times New Roman" w:hAnsi="Times New Roman" w:cs="Times New Roman"/>
          <w:spacing w:val="-1"/>
          <w:u w:val="single" w:color="000000"/>
        </w:rPr>
      </w:pPr>
    </w:p>
    <w:p w:rsidR="00651415" w:rsidRPr="00DF475C" w:rsidRDefault="006C3023" w:rsidP="00F11698">
      <w:pPr>
        <w:pStyle w:val="Heading3"/>
        <w:ind w:left="0"/>
        <w:rPr>
          <w:rFonts w:ascii="Times New Roman" w:hAnsi="Times New Roman" w:cs="Times New Roman"/>
          <w:spacing w:val="-1"/>
          <w:u w:val="single" w:color="000000"/>
        </w:rPr>
      </w:pPr>
      <w:r w:rsidRPr="00DF475C">
        <w:rPr>
          <w:rFonts w:ascii="Times New Roman" w:hAnsi="Times New Roman" w:cs="Times New Roman"/>
          <w:spacing w:val="-1"/>
          <w:u w:val="single" w:color="000000"/>
        </w:rPr>
        <w:t>Required</w:t>
      </w:r>
      <w:r w:rsidRPr="00DF475C">
        <w:rPr>
          <w:rFonts w:ascii="Times New Roman" w:hAnsi="Times New Roman" w:cs="Times New Roman"/>
          <w:spacing w:val="-13"/>
          <w:u w:val="single" w:color="000000"/>
        </w:rPr>
        <w:t xml:space="preserve"> </w:t>
      </w:r>
      <w:r w:rsidR="000444AC">
        <w:rPr>
          <w:rFonts w:ascii="Times New Roman" w:hAnsi="Times New Roman" w:cs="Times New Roman"/>
          <w:spacing w:val="-13"/>
          <w:u w:val="single" w:color="000000"/>
        </w:rPr>
        <w:t>Text</w:t>
      </w:r>
    </w:p>
    <w:p w:rsidR="00AC4E82" w:rsidRPr="00AC4E82" w:rsidRDefault="00AC4E82" w:rsidP="00AC4E82">
      <w:pPr>
        <w:rPr>
          <w:rFonts w:ascii="Times New Roman" w:hAnsi="Times New Roman" w:cs="Times New Roman"/>
          <w:sz w:val="24"/>
          <w:szCs w:val="24"/>
        </w:rPr>
      </w:pPr>
      <w:r w:rsidRPr="00AC4E82">
        <w:rPr>
          <w:rFonts w:ascii="Times New Roman" w:hAnsi="Times New Roman" w:cs="Times New Roman"/>
          <w:sz w:val="24"/>
          <w:szCs w:val="24"/>
        </w:rPr>
        <w:t>All the reading materials are posted on Blackboard under Course Documents.</w:t>
      </w:r>
    </w:p>
    <w:p w:rsidR="004A650E" w:rsidRDefault="004A650E" w:rsidP="00190A10">
      <w:pPr>
        <w:rPr>
          <w:rStyle w:val="Heading1Char"/>
          <w:rFonts w:ascii="Times New Roman" w:hAnsi="Times New Roman" w:cs="Times New Roman"/>
          <w:b w:val="0"/>
          <w:sz w:val="24"/>
          <w:szCs w:val="24"/>
        </w:rPr>
      </w:pPr>
    </w:p>
    <w:p w:rsidR="00AC4E82" w:rsidRDefault="00AC4E82" w:rsidP="00190A10">
      <w:pPr>
        <w:rPr>
          <w:rStyle w:val="Heading1Char"/>
          <w:rFonts w:ascii="Times New Roman" w:hAnsi="Times New Roman" w:cs="Times New Roman"/>
          <w:b w:val="0"/>
          <w:sz w:val="24"/>
          <w:szCs w:val="24"/>
        </w:rPr>
      </w:pPr>
    </w:p>
    <w:p w:rsidR="00756F73" w:rsidRPr="00756F73" w:rsidRDefault="00756F73" w:rsidP="00756F73">
      <w:pPr>
        <w:widowControl/>
        <w:rPr>
          <w:rStyle w:val="Heading1Char"/>
          <w:rFonts w:ascii="Times New Roman" w:hAnsi="Times New Roman" w:cs="Times New Roman"/>
          <w:sz w:val="24"/>
          <w:szCs w:val="24"/>
        </w:rPr>
      </w:pPr>
      <w:r w:rsidRPr="00756F73">
        <w:rPr>
          <w:rStyle w:val="Heading1Char"/>
          <w:rFonts w:ascii="Times New Roman" w:hAnsi="Times New Roman" w:cs="Times New Roman"/>
          <w:sz w:val="24"/>
          <w:szCs w:val="24"/>
        </w:rPr>
        <w:t>Course Requirements and Processes</w:t>
      </w:r>
    </w:p>
    <w:p w:rsidR="00756F73" w:rsidRPr="00756F73" w:rsidRDefault="00756F73" w:rsidP="00756F73">
      <w:pPr>
        <w:rPr>
          <w:rFonts w:ascii="Times New Roman" w:hAnsi="Times New Roman" w:cs="Times New Roman"/>
          <w:sz w:val="24"/>
          <w:szCs w:val="24"/>
          <w:u w:val="single"/>
        </w:rPr>
      </w:pPr>
      <w:r w:rsidRPr="00756F73">
        <w:rPr>
          <w:rFonts w:ascii="Times New Roman" w:hAnsi="Times New Roman" w:cs="Times New Roman"/>
          <w:sz w:val="24"/>
          <w:szCs w:val="24"/>
          <w:u w:val="single"/>
        </w:rPr>
        <w:t>Attendance and Participation</w:t>
      </w:r>
    </w:p>
    <w:p w:rsidR="00756F73" w:rsidRPr="00756F73" w:rsidRDefault="00756F73" w:rsidP="00756F73">
      <w:pPr>
        <w:rPr>
          <w:rFonts w:ascii="Times New Roman" w:hAnsi="Times New Roman" w:cs="Times New Roman"/>
          <w:sz w:val="24"/>
          <w:szCs w:val="24"/>
        </w:rPr>
      </w:pPr>
      <w:r w:rsidRPr="00756F73">
        <w:rPr>
          <w:rFonts w:ascii="Times New Roman" w:hAnsi="Times New Roman" w:cs="Times New Roman"/>
          <w:sz w:val="24"/>
          <w:szCs w:val="24"/>
        </w:rPr>
        <w:t>Students are required to read assigned articles, submit the weekly assignments, and take the mid-term and final exams. Students are required to access the course website regularly to stay informed about any changes in lecture topics, assigned readings and other course announcements.</w:t>
      </w:r>
    </w:p>
    <w:p w:rsidR="00756F73" w:rsidRPr="00756F73" w:rsidRDefault="00756F73" w:rsidP="00756F73">
      <w:pPr>
        <w:rPr>
          <w:rFonts w:ascii="Times New Roman" w:hAnsi="Times New Roman" w:cs="Times New Roman"/>
          <w:sz w:val="24"/>
          <w:szCs w:val="24"/>
        </w:rPr>
      </w:pPr>
    </w:p>
    <w:p w:rsidR="00756F73" w:rsidRPr="00756F73" w:rsidRDefault="00756F73" w:rsidP="00756F73">
      <w:pPr>
        <w:pStyle w:val="PlainText"/>
        <w:rPr>
          <w:rStyle w:val="Heading1Char"/>
          <w:rFonts w:ascii="Times New Roman" w:hAnsi="Times New Roman"/>
          <w:sz w:val="24"/>
          <w:szCs w:val="24"/>
        </w:rPr>
      </w:pPr>
    </w:p>
    <w:p w:rsidR="00D36F26" w:rsidRDefault="00D36F26" w:rsidP="00756F73">
      <w:pPr>
        <w:widowControl/>
        <w:rPr>
          <w:rStyle w:val="Heading1Char"/>
          <w:rFonts w:ascii="Times New Roman" w:hAnsi="Times New Roman" w:cs="Times New Roman"/>
          <w:sz w:val="24"/>
          <w:szCs w:val="24"/>
        </w:rPr>
      </w:pPr>
    </w:p>
    <w:p w:rsidR="00756F73" w:rsidRDefault="00756F73" w:rsidP="00756F73">
      <w:pPr>
        <w:widowControl/>
        <w:rPr>
          <w:rStyle w:val="Heading1Char"/>
          <w:rFonts w:ascii="Times New Roman" w:hAnsi="Times New Roman" w:cs="Times New Roman"/>
          <w:sz w:val="24"/>
          <w:szCs w:val="24"/>
        </w:rPr>
      </w:pPr>
      <w:r w:rsidRPr="00756F73">
        <w:rPr>
          <w:rStyle w:val="Heading1Char"/>
          <w:rFonts w:ascii="Times New Roman" w:hAnsi="Times New Roman" w:cs="Times New Roman"/>
          <w:sz w:val="24"/>
          <w:szCs w:val="24"/>
        </w:rPr>
        <w:lastRenderedPageBreak/>
        <w:t>Grading</w:t>
      </w:r>
    </w:p>
    <w:p w:rsidR="00756F73" w:rsidRPr="00756F73" w:rsidRDefault="00756F73" w:rsidP="00756F73">
      <w:pPr>
        <w:widowControl/>
        <w:numPr>
          <w:ilvl w:val="0"/>
          <w:numId w:val="32"/>
        </w:numPr>
        <w:rPr>
          <w:rFonts w:ascii="Times New Roman" w:hAnsi="Times New Roman" w:cs="Times New Roman"/>
          <w:sz w:val="24"/>
          <w:szCs w:val="24"/>
        </w:rPr>
      </w:pPr>
      <w:r w:rsidRPr="00756F73">
        <w:rPr>
          <w:rFonts w:ascii="Times New Roman" w:hAnsi="Times New Roman" w:cs="Times New Roman"/>
          <w:sz w:val="24"/>
          <w:szCs w:val="24"/>
        </w:rPr>
        <w:t>Weekly assignments</w:t>
      </w:r>
      <w:r w:rsidRPr="00756F73">
        <w:rPr>
          <w:rFonts w:ascii="Times New Roman" w:hAnsi="Times New Roman" w:cs="Times New Roman"/>
          <w:sz w:val="24"/>
          <w:szCs w:val="24"/>
        </w:rPr>
        <w:tab/>
      </w:r>
      <w:r w:rsidRPr="00756F73">
        <w:rPr>
          <w:rFonts w:ascii="Times New Roman" w:hAnsi="Times New Roman" w:cs="Times New Roman"/>
          <w:sz w:val="24"/>
          <w:szCs w:val="24"/>
        </w:rPr>
        <w:tab/>
      </w:r>
      <w:r w:rsidRPr="00756F73">
        <w:rPr>
          <w:rFonts w:ascii="Times New Roman" w:hAnsi="Times New Roman" w:cs="Times New Roman"/>
          <w:sz w:val="24"/>
          <w:szCs w:val="24"/>
        </w:rPr>
        <w:tab/>
      </w:r>
      <w:r w:rsidRPr="00756F73">
        <w:rPr>
          <w:rFonts w:ascii="Times New Roman" w:hAnsi="Times New Roman" w:cs="Times New Roman"/>
          <w:sz w:val="24"/>
          <w:szCs w:val="24"/>
        </w:rPr>
        <w:tab/>
      </w:r>
      <w:r w:rsidRPr="00756F73">
        <w:rPr>
          <w:rFonts w:ascii="Times New Roman" w:hAnsi="Times New Roman" w:cs="Times New Roman"/>
          <w:sz w:val="24"/>
          <w:szCs w:val="24"/>
        </w:rPr>
        <w:tab/>
      </w:r>
      <w:r w:rsidR="00D36F26">
        <w:rPr>
          <w:rFonts w:ascii="Times New Roman" w:hAnsi="Times New Roman" w:cs="Times New Roman"/>
          <w:sz w:val="24"/>
          <w:szCs w:val="24"/>
        </w:rPr>
        <w:t>4</w:t>
      </w:r>
      <w:r w:rsidRPr="00756F73">
        <w:rPr>
          <w:rFonts w:ascii="Times New Roman" w:hAnsi="Times New Roman" w:cs="Times New Roman"/>
          <w:sz w:val="24"/>
          <w:szCs w:val="24"/>
        </w:rPr>
        <w:t>0%</w:t>
      </w:r>
    </w:p>
    <w:p w:rsidR="00756F73" w:rsidRPr="00756F73" w:rsidRDefault="00756F73" w:rsidP="00756F73">
      <w:pPr>
        <w:widowControl/>
        <w:numPr>
          <w:ilvl w:val="0"/>
          <w:numId w:val="32"/>
        </w:numPr>
        <w:rPr>
          <w:rFonts w:ascii="Times New Roman" w:hAnsi="Times New Roman" w:cs="Times New Roman"/>
          <w:sz w:val="24"/>
          <w:szCs w:val="24"/>
        </w:rPr>
      </w:pPr>
      <w:r w:rsidRPr="00756F73">
        <w:rPr>
          <w:rFonts w:ascii="Times New Roman" w:hAnsi="Times New Roman" w:cs="Times New Roman"/>
          <w:sz w:val="24"/>
          <w:szCs w:val="24"/>
        </w:rPr>
        <w:t xml:space="preserve">Mid-term exam </w:t>
      </w:r>
      <w:r w:rsidR="00D36F26">
        <w:rPr>
          <w:rFonts w:ascii="Times New Roman" w:hAnsi="Times New Roman" w:cs="Times New Roman"/>
          <w:sz w:val="24"/>
          <w:szCs w:val="24"/>
        </w:rPr>
        <w:tab/>
      </w:r>
      <w:r w:rsidRPr="00756F73">
        <w:rPr>
          <w:rFonts w:ascii="Times New Roman" w:hAnsi="Times New Roman" w:cs="Times New Roman"/>
          <w:sz w:val="24"/>
          <w:szCs w:val="24"/>
        </w:rPr>
        <w:tab/>
      </w:r>
      <w:r w:rsidRPr="00756F73">
        <w:rPr>
          <w:rFonts w:ascii="Times New Roman" w:hAnsi="Times New Roman" w:cs="Times New Roman"/>
          <w:sz w:val="24"/>
          <w:szCs w:val="24"/>
        </w:rPr>
        <w:tab/>
      </w:r>
      <w:r w:rsidRPr="00756F73">
        <w:rPr>
          <w:rFonts w:ascii="Times New Roman" w:hAnsi="Times New Roman" w:cs="Times New Roman"/>
          <w:sz w:val="24"/>
          <w:szCs w:val="24"/>
        </w:rPr>
        <w:tab/>
      </w:r>
      <w:r w:rsidRPr="00756F73">
        <w:rPr>
          <w:rFonts w:ascii="Times New Roman" w:hAnsi="Times New Roman" w:cs="Times New Roman"/>
          <w:sz w:val="24"/>
          <w:szCs w:val="24"/>
        </w:rPr>
        <w:tab/>
      </w:r>
      <w:r w:rsidRPr="00756F73">
        <w:rPr>
          <w:rFonts w:ascii="Times New Roman" w:hAnsi="Times New Roman" w:cs="Times New Roman"/>
          <w:sz w:val="24"/>
          <w:szCs w:val="24"/>
        </w:rPr>
        <w:tab/>
        <w:t>30%</w:t>
      </w:r>
    </w:p>
    <w:p w:rsidR="00756F73" w:rsidRDefault="00756F73" w:rsidP="00756F73">
      <w:pPr>
        <w:widowControl/>
        <w:numPr>
          <w:ilvl w:val="0"/>
          <w:numId w:val="32"/>
        </w:numPr>
        <w:rPr>
          <w:rFonts w:ascii="Times New Roman" w:hAnsi="Times New Roman" w:cs="Times New Roman"/>
          <w:sz w:val="24"/>
          <w:szCs w:val="24"/>
        </w:rPr>
      </w:pPr>
      <w:r w:rsidRPr="00756F73">
        <w:rPr>
          <w:rFonts w:ascii="Times New Roman" w:hAnsi="Times New Roman" w:cs="Times New Roman"/>
          <w:sz w:val="24"/>
          <w:szCs w:val="24"/>
        </w:rPr>
        <w:t>Final-exam</w:t>
      </w:r>
      <w:r w:rsidRPr="00756F73">
        <w:rPr>
          <w:rFonts w:ascii="Times New Roman" w:hAnsi="Times New Roman" w:cs="Times New Roman"/>
          <w:sz w:val="24"/>
          <w:szCs w:val="24"/>
        </w:rPr>
        <w:tab/>
      </w:r>
      <w:r w:rsidRPr="00756F73">
        <w:rPr>
          <w:rFonts w:ascii="Times New Roman" w:hAnsi="Times New Roman" w:cs="Times New Roman"/>
          <w:sz w:val="24"/>
          <w:szCs w:val="24"/>
        </w:rPr>
        <w:tab/>
      </w:r>
      <w:r w:rsidRPr="00756F73">
        <w:rPr>
          <w:rFonts w:ascii="Times New Roman" w:hAnsi="Times New Roman" w:cs="Times New Roman"/>
          <w:sz w:val="24"/>
          <w:szCs w:val="24"/>
        </w:rPr>
        <w:tab/>
      </w:r>
      <w:r w:rsidRPr="00756F73">
        <w:rPr>
          <w:rFonts w:ascii="Times New Roman" w:hAnsi="Times New Roman" w:cs="Times New Roman"/>
          <w:sz w:val="24"/>
          <w:szCs w:val="24"/>
        </w:rPr>
        <w:tab/>
      </w:r>
      <w:r w:rsidRPr="00756F73">
        <w:rPr>
          <w:rFonts w:ascii="Times New Roman" w:hAnsi="Times New Roman" w:cs="Times New Roman"/>
          <w:sz w:val="24"/>
          <w:szCs w:val="24"/>
        </w:rPr>
        <w:tab/>
      </w:r>
      <w:r w:rsidRPr="00756F73">
        <w:rPr>
          <w:rFonts w:ascii="Times New Roman" w:hAnsi="Times New Roman" w:cs="Times New Roman"/>
          <w:sz w:val="24"/>
          <w:szCs w:val="24"/>
        </w:rPr>
        <w:tab/>
      </w:r>
      <w:r w:rsidR="00D36F26">
        <w:rPr>
          <w:rFonts w:ascii="Times New Roman" w:hAnsi="Times New Roman" w:cs="Times New Roman"/>
          <w:sz w:val="24"/>
          <w:szCs w:val="24"/>
        </w:rPr>
        <w:t>3</w:t>
      </w:r>
      <w:r w:rsidRPr="00756F73">
        <w:rPr>
          <w:rFonts w:ascii="Times New Roman" w:hAnsi="Times New Roman" w:cs="Times New Roman"/>
          <w:sz w:val="24"/>
          <w:szCs w:val="24"/>
        </w:rPr>
        <w:t>0%</w:t>
      </w:r>
    </w:p>
    <w:p w:rsidR="00D36F26" w:rsidRDefault="00D36F26" w:rsidP="00D36F26">
      <w:pPr>
        <w:widowControl/>
        <w:ind w:left="720"/>
        <w:rPr>
          <w:rFonts w:ascii="Times New Roman" w:hAnsi="Times New Roman" w:cs="Times New Roman"/>
          <w:sz w:val="24"/>
          <w:szCs w:val="24"/>
        </w:rPr>
      </w:pPr>
    </w:p>
    <w:p w:rsidR="00D36F26" w:rsidRPr="00197D84" w:rsidRDefault="00D36F26" w:rsidP="00D36F26">
      <w:pPr>
        <w:pStyle w:val="BodyText"/>
        <w:spacing w:before="77"/>
        <w:ind w:left="0" w:right="270"/>
        <w:rPr>
          <w:rFonts w:ascii="Times New Roman" w:hAnsi="Times New Roman" w:cs="Times New Roman"/>
        </w:rPr>
      </w:pPr>
      <w:r w:rsidRPr="00197D84">
        <w:rPr>
          <w:rFonts w:ascii="Times New Roman" w:hAnsi="Times New Roman" w:cs="Times New Roman"/>
        </w:rPr>
        <w:t>The following grading scale will be used for this course:</w:t>
      </w:r>
    </w:p>
    <w:p w:rsidR="00D36F26" w:rsidRPr="00631E0D" w:rsidRDefault="00D36F26" w:rsidP="00D36F26">
      <w:pPr>
        <w:pStyle w:val="NormalWeb"/>
        <w:shd w:val="clear" w:color="auto" w:fill="FFFFFF"/>
        <w:spacing w:before="0" w:beforeAutospacing="0" w:after="0" w:afterAutospacing="0"/>
        <w:ind w:firstLine="720"/>
        <w:rPr>
          <w:color w:val="000000"/>
          <w:sz w:val="22"/>
          <w:szCs w:val="22"/>
        </w:rPr>
      </w:pPr>
      <w:r w:rsidRPr="00631E0D">
        <w:rPr>
          <w:bCs/>
          <w:color w:val="000000"/>
          <w:bdr w:val="none" w:sz="0" w:space="0" w:color="auto" w:frame="1"/>
        </w:rPr>
        <w:t>A       Outstanding      4.0  90-100%</w:t>
      </w:r>
    </w:p>
    <w:p w:rsidR="00D36F26" w:rsidRPr="00631E0D" w:rsidRDefault="00D36F26" w:rsidP="00D36F26">
      <w:pPr>
        <w:pStyle w:val="NormalWeb"/>
        <w:shd w:val="clear" w:color="auto" w:fill="FFFFFF"/>
        <w:spacing w:before="0" w:beforeAutospacing="0" w:after="0" w:afterAutospacing="0"/>
        <w:ind w:firstLine="720"/>
        <w:rPr>
          <w:color w:val="000000"/>
          <w:sz w:val="22"/>
          <w:szCs w:val="22"/>
        </w:rPr>
      </w:pPr>
      <w:r w:rsidRPr="00631E0D">
        <w:rPr>
          <w:bCs/>
          <w:color w:val="000000"/>
          <w:bdr w:val="none" w:sz="0" w:space="0" w:color="auto" w:frame="1"/>
        </w:rPr>
        <w:t>B+                              3.5  87-89%</w:t>
      </w:r>
    </w:p>
    <w:p w:rsidR="00D36F26" w:rsidRPr="00631E0D" w:rsidRDefault="00D36F26" w:rsidP="00D36F26">
      <w:pPr>
        <w:pStyle w:val="NormalWeb"/>
        <w:shd w:val="clear" w:color="auto" w:fill="FFFFFF"/>
        <w:spacing w:before="0" w:beforeAutospacing="0" w:after="0" w:afterAutospacing="0"/>
        <w:ind w:left="139" w:firstLine="581"/>
        <w:rPr>
          <w:color w:val="000000"/>
          <w:sz w:val="22"/>
          <w:szCs w:val="22"/>
        </w:rPr>
      </w:pPr>
      <w:r w:rsidRPr="00631E0D">
        <w:rPr>
          <w:bCs/>
          <w:color w:val="000000"/>
          <w:bdr w:val="none" w:sz="0" w:space="0" w:color="auto" w:frame="1"/>
        </w:rPr>
        <w:t>B       Good                3.0  80-86%</w:t>
      </w:r>
    </w:p>
    <w:p w:rsidR="00D36F26" w:rsidRPr="00631E0D" w:rsidRDefault="00D36F26" w:rsidP="00D36F26">
      <w:pPr>
        <w:pStyle w:val="NormalWeb"/>
        <w:shd w:val="clear" w:color="auto" w:fill="FFFFFF"/>
        <w:spacing w:before="0" w:beforeAutospacing="0" w:after="0" w:afterAutospacing="0"/>
        <w:ind w:left="139" w:firstLine="581"/>
        <w:rPr>
          <w:color w:val="000000"/>
          <w:sz w:val="22"/>
          <w:szCs w:val="22"/>
        </w:rPr>
      </w:pPr>
      <w:r w:rsidRPr="00631E0D">
        <w:rPr>
          <w:bCs/>
          <w:color w:val="000000"/>
          <w:bdr w:val="none" w:sz="0" w:space="0" w:color="auto" w:frame="1"/>
        </w:rPr>
        <w:t xml:space="preserve">C+                           </w:t>
      </w:r>
      <w:r>
        <w:rPr>
          <w:bCs/>
          <w:color w:val="000000"/>
          <w:bdr w:val="none" w:sz="0" w:space="0" w:color="auto" w:frame="1"/>
        </w:rPr>
        <w:t xml:space="preserve">  </w:t>
      </w:r>
      <w:r w:rsidRPr="00631E0D">
        <w:rPr>
          <w:bCs/>
          <w:color w:val="000000"/>
          <w:bdr w:val="none" w:sz="0" w:space="0" w:color="auto" w:frame="1"/>
        </w:rPr>
        <w:t> 2.5  77-79%</w:t>
      </w:r>
    </w:p>
    <w:p w:rsidR="00D36F26" w:rsidRPr="00631E0D" w:rsidRDefault="00D36F26" w:rsidP="00D36F26">
      <w:pPr>
        <w:pStyle w:val="NormalWeb"/>
        <w:shd w:val="clear" w:color="auto" w:fill="FFFFFF"/>
        <w:spacing w:before="0" w:beforeAutospacing="0" w:after="0" w:afterAutospacing="0"/>
        <w:ind w:left="139" w:firstLine="581"/>
        <w:rPr>
          <w:color w:val="000000"/>
          <w:sz w:val="22"/>
          <w:szCs w:val="22"/>
        </w:rPr>
      </w:pPr>
      <w:r w:rsidRPr="00631E0D">
        <w:rPr>
          <w:bCs/>
          <w:color w:val="000000"/>
          <w:bdr w:val="none" w:sz="0" w:space="0" w:color="auto" w:frame="1"/>
        </w:rPr>
        <w:t>C       Satisfactory     </w:t>
      </w:r>
      <w:r>
        <w:rPr>
          <w:bCs/>
          <w:color w:val="000000"/>
          <w:bdr w:val="none" w:sz="0" w:space="0" w:color="auto" w:frame="1"/>
        </w:rPr>
        <w:t xml:space="preserve"> </w:t>
      </w:r>
      <w:r w:rsidRPr="00631E0D">
        <w:rPr>
          <w:bCs/>
          <w:color w:val="000000"/>
          <w:bdr w:val="none" w:sz="0" w:space="0" w:color="auto" w:frame="1"/>
        </w:rPr>
        <w:t>2.0  70-76%</w:t>
      </w:r>
    </w:p>
    <w:p w:rsidR="00D36F26" w:rsidRPr="00631E0D" w:rsidRDefault="00D36F26" w:rsidP="00D36F26">
      <w:pPr>
        <w:pStyle w:val="NormalWeb"/>
        <w:shd w:val="clear" w:color="auto" w:fill="FFFFFF"/>
        <w:spacing w:before="0" w:beforeAutospacing="0" w:after="0" w:afterAutospacing="0"/>
        <w:ind w:left="139" w:firstLine="581"/>
        <w:rPr>
          <w:color w:val="000000"/>
          <w:sz w:val="22"/>
          <w:szCs w:val="22"/>
        </w:rPr>
      </w:pPr>
      <w:r w:rsidRPr="00631E0D">
        <w:rPr>
          <w:bCs/>
          <w:color w:val="000000"/>
          <w:bdr w:val="none" w:sz="0" w:space="0" w:color="auto" w:frame="1"/>
        </w:rPr>
        <w:t>D       Poor                </w:t>
      </w:r>
      <w:r>
        <w:rPr>
          <w:bCs/>
          <w:color w:val="000000"/>
          <w:bdr w:val="none" w:sz="0" w:space="0" w:color="auto" w:frame="1"/>
        </w:rPr>
        <w:t xml:space="preserve"> </w:t>
      </w:r>
      <w:r w:rsidRPr="00631E0D">
        <w:rPr>
          <w:bCs/>
          <w:color w:val="000000"/>
          <w:bdr w:val="none" w:sz="0" w:space="0" w:color="auto" w:frame="1"/>
        </w:rPr>
        <w:t>1.0  60-69%</w:t>
      </w:r>
    </w:p>
    <w:p w:rsidR="00D36F26" w:rsidRPr="00631E0D" w:rsidRDefault="00D36F26" w:rsidP="00D36F26">
      <w:pPr>
        <w:pStyle w:val="NormalWeb"/>
        <w:shd w:val="clear" w:color="auto" w:fill="FFFFFF"/>
        <w:spacing w:before="0" w:beforeAutospacing="0" w:after="0" w:afterAutospacing="0"/>
        <w:ind w:left="139" w:firstLine="581"/>
        <w:rPr>
          <w:color w:val="000000"/>
          <w:sz w:val="22"/>
          <w:szCs w:val="22"/>
        </w:rPr>
      </w:pPr>
      <w:r w:rsidRPr="00631E0D">
        <w:rPr>
          <w:bCs/>
          <w:color w:val="000000"/>
          <w:bdr w:val="none" w:sz="0" w:space="0" w:color="auto" w:frame="1"/>
        </w:rPr>
        <w:t>F       Failure             </w:t>
      </w:r>
      <w:r>
        <w:rPr>
          <w:bCs/>
          <w:color w:val="000000"/>
          <w:bdr w:val="none" w:sz="0" w:space="0" w:color="auto" w:frame="1"/>
        </w:rPr>
        <w:t xml:space="preserve"> </w:t>
      </w:r>
      <w:r w:rsidRPr="00631E0D">
        <w:rPr>
          <w:bCs/>
          <w:color w:val="000000"/>
          <w:bdr w:val="none" w:sz="0" w:space="0" w:color="auto" w:frame="1"/>
        </w:rPr>
        <w:t>0.0 &lt;60%</w:t>
      </w:r>
    </w:p>
    <w:p w:rsidR="00D36F26" w:rsidRDefault="00D36F26" w:rsidP="00D36F26">
      <w:pPr>
        <w:widowControl/>
        <w:ind w:left="720"/>
        <w:rPr>
          <w:rFonts w:ascii="Times New Roman" w:hAnsi="Times New Roman" w:cs="Times New Roman"/>
          <w:sz w:val="24"/>
          <w:szCs w:val="24"/>
        </w:rPr>
      </w:pPr>
    </w:p>
    <w:p w:rsidR="00D36F26" w:rsidRDefault="00D36F26" w:rsidP="00D36F26">
      <w:pPr>
        <w:widowControl/>
        <w:ind w:left="720"/>
        <w:rPr>
          <w:rFonts w:ascii="Times New Roman" w:hAnsi="Times New Roman" w:cs="Times New Roman"/>
          <w:sz w:val="24"/>
          <w:szCs w:val="24"/>
        </w:rPr>
      </w:pPr>
    </w:p>
    <w:p w:rsidR="00D36F26" w:rsidRPr="00756F73" w:rsidRDefault="00D36F26" w:rsidP="00D36F26">
      <w:pPr>
        <w:widowControl/>
        <w:ind w:left="720"/>
        <w:rPr>
          <w:rFonts w:ascii="Times New Roman" w:hAnsi="Times New Roman" w:cs="Times New Roman"/>
          <w:sz w:val="24"/>
          <w:szCs w:val="24"/>
        </w:rPr>
      </w:pPr>
    </w:p>
    <w:p w:rsidR="006C3023" w:rsidRPr="00D23306" w:rsidRDefault="006C3023" w:rsidP="00ED0CC1">
      <w:pPr>
        <w:pStyle w:val="Heading1"/>
        <w:tabs>
          <w:tab w:val="left" w:pos="360"/>
        </w:tabs>
        <w:ind w:left="0" w:firstLine="0"/>
        <w:rPr>
          <w:rFonts w:ascii="Times New Roman" w:hAnsi="Times New Roman" w:cs="Times New Roman"/>
          <w:spacing w:val="-1"/>
          <w:sz w:val="24"/>
          <w:szCs w:val="24"/>
          <w:u w:val="single"/>
        </w:rPr>
      </w:pPr>
      <w:r w:rsidRPr="00D23306">
        <w:rPr>
          <w:rFonts w:ascii="Times New Roman" w:hAnsi="Times New Roman" w:cs="Times New Roman"/>
          <w:spacing w:val="-1"/>
          <w:sz w:val="24"/>
          <w:szCs w:val="24"/>
          <w:u w:val="single"/>
        </w:rPr>
        <w:t>Course</w:t>
      </w:r>
      <w:r w:rsidRPr="00D23306">
        <w:rPr>
          <w:rFonts w:ascii="Times New Roman" w:hAnsi="Times New Roman" w:cs="Times New Roman"/>
          <w:spacing w:val="-8"/>
          <w:sz w:val="24"/>
          <w:szCs w:val="24"/>
          <w:u w:val="single"/>
        </w:rPr>
        <w:t xml:space="preserve"> </w:t>
      </w:r>
      <w:r w:rsidRPr="00D23306">
        <w:rPr>
          <w:rFonts w:ascii="Times New Roman" w:hAnsi="Times New Roman" w:cs="Times New Roman"/>
          <w:spacing w:val="-1"/>
          <w:sz w:val="24"/>
          <w:szCs w:val="24"/>
          <w:u w:val="single"/>
        </w:rPr>
        <w:t>Schedule</w:t>
      </w:r>
    </w:p>
    <w:p w:rsidR="00D23306" w:rsidRPr="00D23306" w:rsidRDefault="00D23306" w:rsidP="00ED0CC1">
      <w:pPr>
        <w:pStyle w:val="Heading1"/>
        <w:tabs>
          <w:tab w:val="left" w:pos="360"/>
        </w:tabs>
        <w:ind w:left="0" w:firstLine="0"/>
        <w:rPr>
          <w:rFonts w:ascii="Times New Roman" w:hAnsi="Times New Roman" w:cs="Times New Roman"/>
          <w:spacing w:val="-1"/>
          <w:sz w:val="24"/>
          <w:szCs w:val="24"/>
          <w:u w:val="single"/>
        </w:rPr>
      </w:pPr>
    </w:p>
    <w:p w:rsidR="00D23306" w:rsidRPr="00D23306" w:rsidRDefault="00D23306" w:rsidP="00D23306">
      <w:pPr>
        <w:rPr>
          <w:rFonts w:ascii="Times New Roman" w:hAnsi="Times New Roman" w:cs="Times New Roman"/>
          <w:b/>
          <w:sz w:val="24"/>
          <w:szCs w:val="24"/>
        </w:rPr>
      </w:pPr>
      <w:r w:rsidRPr="00D23306">
        <w:rPr>
          <w:rFonts w:ascii="Times New Roman" w:hAnsi="Times New Roman" w:cs="Times New Roman"/>
          <w:b/>
          <w:sz w:val="24"/>
          <w:szCs w:val="24"/>
        </w:rPr>
        <w:t xml:space="preserve">September </w:t>
      </w:r>
      <w:r w:rsidR="005E5346">
        <w:rPr>
          <w:rFonts w:ascii="Times New Roman" w:hAnsi="Times New Roman" w:cs="Times New Roman"/>
          <w:b/>
          <w:sz w:val="24"/>
          <w:szCs w:val="24"/>
        </w:rPr>
        <w:t>3-9</w:t>
      </w:r>
      <w:r w:rsidRPr="00D23306">
        <w:rPr>
          <w:rFonts w:ascii="Times New Roman" w:hAnsi="Times New Roman" w:cs="Times New Roman"/>
          <w:b/>
          <w:sz w:val="24"/>
          <w:szCs w:val="24"/>
        </w:rPr>
        <w:tab/>
      </w:r>
      <w:r w:rsidRPr="00D23306">
        <w:rPr>
          <w:rFonts w:ascii="Times New Roman" w:hAnsi="Times New Roman" w:cs="Times New Roman"/>
          <w:b/>
          <w:sz w:val="24"/>
          <w:szCs w:val="24"/>
        </w:rPr>
        <w:tab/>
        <w:t>Orientation</w:t>
      </w:r>
    </w:p>
    <w:p w:rsidR="00D23306" w:rsidRPr="00D23306" w:rsidRDefault="00FB5550" w:rsidP="00D23306">
      <w:pPr>
        <w:rPr>
          <w:rFonts w:ascii="Times New Roman" w:hAnsi="Times New Roman" w:cs="Times New Roman"/>
          <w:b/>
          <w:sz w:val="24"/>
          <w:szCs w:val="24"/>
        </w:rPr>
      </w:pPr>
      <w:r>
        <w:rPr>
          <w:rFonts w:ascii="Times New Roman" w:hAnsi="Times New Roman" w:cs="Times New Roman"/>
          <w:b/>
          <w:sz w:val="24"/>
          <w:szCs w:val="24"/>
        </w:rPr>
        <w:t>(Week 1)</w:t>
      </w:r>
    </w:p>
    <w:p w:rsidR="00D23306" w:rsidRDefault="00D23306" w:rsidP="00D23306">
      <w:pPr>
        <w:rPr>
          <w:rFonts w:ascii="Times New Roman" w:hAnsi="Times New Roman" w:cs="Times New Roman"/>
          <w:b/>
          <w:sz w:val="24"/>
          <w:szCs w:val="24"/>
        </w:rPr>
      </w:pPr>
    </w:p>
    <w:p w:rsidR="00D23306" w:rsidRDefault="00D23306" w:rsidP="00D23306">
      <w:pPr>
        <w:rPr>
          <w:rFonts w:ascii="Times New Roman" w:hAnsi="Times New Roman" w:cs="Times New Roman"/>
          <w:b/>
          <w:sz w:val="24"/>
          <w:szCs w:val="24"/>
        </w:rPr>
      </w:pPr>
      <w:r>
        <w:rPr>
          <w:rFonts w:ascii="Times New Roman" w:hAnsi="Times New Roman" w:cs="Times New Roman"/>
          <w:b/>
          <w:sz w:val="24"/>
          <w:szCs w:val="24"/>
        </w:rPr>
        <w:t xml:space="preserve">Part I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The </w:t>
      </w:r>
      <w:r w:rsidR="004F7819">
        <w:rPr>
          <w:rFonts w:ascii="Times New Roman" w:hAnsi="Times New Roman" w:cs="Times New Roman"/>
          <w:b/>
          <w:sz w:val="24"/>
          <w:szCs w:val="24"/>
        </w:rPr>
        <w:t xml:space="preserve">Drug Trade in </w:t>
      </w:r>
      <w:r w:rsidR="00B54CDD">
        <w:rPr>
          <w:rFonts w:ascii="Times New Roman" w:hAnsi="Times New Roman" w:cs="Times New Roman"/>
          <w:b/>
          <w:sz w:val="24"/>
          <w:szCs w:val="24"/>
        </w:rPr>
        <w:t xml:space="preserve">Southeast </w:t>
      </w:r>
      <w:r w:rsidR="004F7819">
        <w:rPr>
          <w:rFonts w:ascii="Times New Roman" w:hAnsi="Times New Roman" w:cs="Times New Roman"/>
          <w:b/>
          <w:sz w:val="24"/>
          <w:szCs w:val="24"/>
        </w:rPr>
        <w:t>Asia</w:t>
      </w:r>
      <w:r w:rsidR="00B54CDD">
        <w:rPr>
          <w:rFonts w:ascii="Times New Roman" w:hAnsi="Times New Roman" w:cs="Times New Roman"/>
          <w:b/>
          <w:sz w:val="24"/>
          <w:szCs w:val="24"/>
        </w:rPr>
        <w:t xml:space="preserve"> and China</w:t>
      </w:r>
    </w:p>
    <w:p w:rsidR="00070D46" w:rsidRDefault="00A87905" w:rsidP="00A87905">
      <w:pPr>
        <w:ind w:left="2880"/>
        <w:rPr>
          <w:rFonts w:ascii="Times New Roman" w:hAnsi="Times New Roman" w:cs="Times New Roman"/>
          <w:b/>
          <w:sz w:val="24"/>
          <w:szCs w:val="24"/>
        </w:rPr>
      </w:pPr>
      <w:r>
        <w:rPr>
          <w:rFonts w:ascii="Times New Roman" w:hAnsi="Times New Roman" w:cs="Times New Roman"/>
          <w:b/>
          <w:sz w:val="24"/>
          <w:szCs w:val="24"/>
        </w:rPr>
        <w:t>(</w:t>
      </w:r>
      <w:r w:rsidR="00070D46">
        <w:rPr>
          <w:rFonts w:ascii="Times New Roman" w:hAnsi="Times New Roman" w:cs="Times New Roman"/>
          <w:b/>
          <w:sz w:val="24"/>
          <w:szCs w:val="24"/>
        </w:rPr>
        <w:t xml:space="preserve">Readings: </w:t>
      </w:r>
      <w:r>
        <w:rPr>
          <w:rFonts w:ascii="Times New Roman" w:hAnsi="Times New Roman" w:cs="Times New Roman"/>
          <w:b/>
          <w:sz w:val="24"/>
          <w:szCs w:val="24"/>
        </w:rPr>
        <w:t xml:space="preserve">Chin’s book </w:t>
      </w:r>
      <w:r w:rsidRPr="00A87905">
        <w:rPr>
          <w:rFonts w:ascii="Times New Roman" w:hAnsi="Times New Roman" w:cs="Times New Roman"/>
          <w:b/>
          <w:i/>
          <w:sz w:val="24"/>
          <w:szCs w:val="24"/>
        </w:rPr>
        <w:t>The Golden Triangle</w:t>
      </w:r>
      <w:r>
        <w:rPr>
          <w:rFonts w:ascii="Times New Roman" w:hAnsi="Times New Roman" w:cs="Times New Roman"/>
          <w:b/>
          <w:sz w:val="24"/>
          <w:szCs w:val="24"/>
        </w:rPr>
        <w:t xml:space="preserve"> and Chin and Zhang’s book </w:t>
      </w:r>
      <w:r w:rsidRPr="00A87905">
        <w:rPr>
          <w:rFonts w:ascii="Times New Roman" w:hAnsi="Times New Roman" w:cs="Times New Roman"/>
          <w:b/>
          <w:i/>
          <w:sz w:val="24"/>
          <w:szCs w:val="24"/>
        </w:rPr>
        <w:t>The Chinese Heroin Trade</w:t>
      </w:r>
      <w:r>
        <w:rPr>
          <w:rFonts w:ascii="Times New Roman" w:hAnsi="Times New Roman" w:cs="Times New Roman"/>
          <w:b/>
          <w:sz w:val="24"/>
          <w:szCs w:val="24"/>
        </w:rPr>
        <w:t>)</w:t>
      </w:r>
    </w:p>
    <w:p w:rsidR="00FF536D" w:rsidRDefault="00FF536D" w:rsidP="00D23306">
      <w:pPr>
        <w:pStyle w:val="Heading2"/>
        <w:spacing w:before="0" w:after="0"/>
        <w:rPr>
          <w:rFonts w:ascii="Times New Roman" w:hAnsi="Times New Roman" w:cs="Times New Roman"/>
          <w:i w:val="0"/>
          <w:sz w:val="24"/>
          <w:szCs w:val="24"/>
        </w:rPr>
      </w:pPr>
    </w:p>
    <w:p w:rsidR="00D23306" w:rsidRDefault="00D23306" w:rsidP="00D23306">
      <w:pPr>
        <w:pStyle w:val="Heading2"/>
        <w:spacing w:before="0" w:after="0"/>
        <w:rPr>
          <w:rFonts w:ascii="Times New Roman" w:hAnsi="Times New Roman" w:cs="Times New Roman"/>
          <w:i w:val="0"/>
          <w:sz w:val="24"/>
          <w:szCs w:val="24"/>
        </w:rPr>
      </w:pPr>
      <w:r w:rsidRPr="00D23306">
        <w:rPr>
          <w:rFonts w:ascii="Times New Roman" w:hAnsi="Times New Roman" w:cs="Times New Roman"/>
          <w:i w:val="0"/>
          <w:sz w:val="24"/>
          <w:szCs w:val="24"/>
        </w:rPr>
        <w:t xml:space="preserve">September </w:t>
      </w:r>
      <w:r w:rsidR="005E5346">
        <w:rPr>
          <w:rFonts w:ascii="Times New Roman" w:hAnsi="Times New Roman" w:cs="Times New Roman"/>
          <w:i w:val="0"/>
          <w:sz w:val="24"/>
          <w:szCs w:val="24"/>
        </w:rPr>
        <w:t>10</w:t>
      </w:r>
      <w:r w:rsidR="00D914CF">
        <w:rPr>
          <w:rFonts w:ascii="Times New Roman" w:hAnsi="Times New Roman" w:cs="Times New Roman"/>
          <w:i w:val="0"/>
          <w:sz w:val="24"/>
          <w:szCs w:val="24"/>
        </w:rPr>
        <w:t>-1</w:t>
      </w:r>
      <w:r w:rsidR="005E5346">
        <w:rPr>
          <w:rFonts w:ascii="Times New Roman" w:hAnsi="Times New Roman" w:cs="Times New Roman"/>
          <w:i w:val="0"/>
          <w:sz w:val="24"/>
          <w:szCs w:val="24"/>
        </w:rPr>
        <w:t>6</w:t>
      </w:r>
      <w:r w:rsidRPr="00D23306">
        <w:rPr>
          <w:rFonts w:ascii="Times New Roman" w:hAnsi="Times New Roman" w:cs="Times New Roman"/>
          <w:i w:val="0"/>
          <w:sz w:val="24"/>
          <w:szCs w:val="24"/>
        </w:rPr>
        <w:tab/>
      </w:r>
      <w:r w:rsidRPr="00D23306">
        <w:rPr>
          <w:rFonts w:ascii="Times New Roman" w:hAnsi="Times New Roman" w:cs="Times New Roman"/>
          <w:i w:val="0"/>
          <w:sz w:val="24"/>
          <w:szCs w:val="24"/>
        </w:rPr>
        <w:tab/>
      </w:r>
      <w:r w:rsidR="00B54CDD">
        <w:rPr>
          <w:rFonts w:ascii="Times New Roman" w:hAnsi="Times New Roman" w:cs="Times New Roman"/>
          <w:i w:val="0"/>
          <w:sz w:val="24"/>
          <w:szCs w:val="24"/>
        </w:rPr>
        <w:t>Burma, t</w:t>
      </w:r>
      <w:r w:rsidR="00070D46">
        <w:rPr>
          <w:rFonts w:ascii="Times New Roman" w:hAnsi="Times New Roman" w:cs="Times New Roman"/>
          <w:i w:val="0"/>
          <w:sz w:val="24"/>
          <w:szCs w:val="24"/>
        </w:rPr>
        <w:t>he Golden Triangle</w:t>
      </w:r>
      <w:r w:rsidR="00B54CDD">
        <w:rPr>
          <w:rFonts w:ascii="Times New Roman" w:hAnsi="Times New Roman" w:cs="Times New Roman"/>
          <w:i w:val="0"/>
          <w:sz w:val="24"/>
          <w:szCs w:val="24"/>
        </w:rPr>
        <w:t>,</w:t>
      </w:r>
      <w:r w:rsidR="00070D46">
        <w:rPr>
          <w:rFonts w:ascii="Times New Roman" w:hAnsi="Times New Roman" w:cs="Times New Roman"/>
          <w:i w:val="0"/>
          <w:sz w:val="24"/>
          <w:szCs w:val="24"/>
        </w:rPr>
        <w:t xml:space="preserve"> and the Wa</w:t>
      </w:r>
    </w:p>
    <w:p w:rsidR="00D23306" w:rsidRPr="00D23306" w:rsidRDefault="00D914CF" w:rsidP="00070D46">
      <w:pPr>
        <w:pStyle w:val="Heading2"/>
        <w:spacing w:before="0" w:after="0"/>
        <w:rPr>
          <w:rFonts w:ascii="Times New Roman" w:hAnsi="Times New Roman" w:cs="Times New Roman"/>
          <w:sz w:val="24"/>
          <w:szCs w:val="24"/>
        </w:rPr>
      </w:pPr>
      <w:r>
        <w:rPr>
          <w:rFonts w:ascii="Times New Roman" w:hAnsi="Times New Roman" w:cs="Times New Roman"/>
          <w:i w:val="0"/>
          <w:sz w:val="24"/>
          <w:szCs w:val="24"/>
        </w:rPr>
        <w:t>(Week 2)</w:t>
      </w:r>
      <w:r w:rsidR="00D23306" w:rsidRPr="00D23306">
        <w:rPr>
          <w:rFonts w:ascii="Times New Roman" w:hAnsi="Times New Roman" w:cs="Times New Roman"/>
          <w:i w:val="0"/>
          <w:sz w:val="24"/>
          <w:szCs w:val="24"/>
        </w:rPr>
        <w:tab/>
      </w:r>
      <w:r w:rsidR="00D23306" w:rsidRPr="00D23306">
        <w:rPr>
          <w:rFonts w:ascii="Times New Roman" w:hAnsi="Times New Roman" w:cs="Times New Roman"/>
          <w:i w:val="0"/>
          <w:sz w:val="24"/>
          <w:szCs w:val="24"/>
        </w:rPr>
        <w:tab/>
      </w:r>
      <w:r w:rsidR="00D23306" w:rsidRPr="00D23306">
        <w:rPr>
          <w:rFonts w:ascii="Times New Roman" w:hAnsi="Times New Roman" w:cs="Times New Roman"/>
          <w:i w:val="0"/>
          <w:sz w:val="24"/>
          <w:szCs w:val="24"/>
        </w:rPr>
        <w:tab/>
      </w:r>
      <w:r w:rsidR="00070D46" w:rsidRPr="00070D46">
        <w:rPr>
          <w:rFonts w:ascii="Times New Roman" w:hAnsi="Times New Roman" w:cs="Times New Roman"/>
          <w:b w:val="0"/>
          <w:i w:val="0"/>
          <w:sz w:val="24"/>
          <w:szCs w:val="24"/>
        </w:rPr>
        <w:t xml:space="preserve">Introduction and Chapter 1 &amp; 2 of </w:t>
      </w:r>
      <w:r w:rsidR="00070D46" w:rsidRPr="00070D46">
        <w:rPr>
          <w:rFonts w:ascii="Times New Roman" w:hAnsi="Times New Roman" w:cs="Times New Roman"/>
          <w:b w:val="0"/>
          <w:sz w:val="24"/>
          <w:szCs w:val="24"/>
        </w:rPr>
        <w:t>The Golden Triangle</w:t>
      </w:r>
      <w:r w:rsidR="00D23306" w:rsidRPr="00D23306">
        <w:rPr>
          <w:rFonts w:ascii="Times New Roman" w:hAnsi="Times New Roman" w:cs="Times New Roman"/>
          <w:sz w:val="24"/>
          <w:szCs w:val="24"/>
        </w:rPr>
        <w:tab/>
      </w:r>
      <w:r w:rsidR="00D23306" w:rsidRPr="00D23306">
        <w:rPr>
          <w:rFonts w:ascii="Times New Roman" w:hAnsi="Times New Roman" w:cs="Times New Roman"/>
          <w:sz w:val="24"/>
          <w:szCs w:val="24"/>
        </w:rPr>
        <w:tab/>
      </w:r>
    </w:p>
    <w:p w:rsidR="00D23306" w:rsidRPr="00D23306" w:rsidRDefault="00D23306" w:rsidP="00D23306">
      <w:pPr>
        <w:pStyle w:val="Heading2"/>
        <w:spacing w:before="0" w:after="0"/>
        <w:rPr>
          <w:rFonts w:ascii="Times New Roman" w:hAnsi="Times New Roman" w:cs="Times New Roman"/>
          <w:sz w:val="24"/>
          <w:szCs w:val="24"/>
        </w:rPr>
      </w:pPr>
      <w:r w:rsidRPr="00D23306">
        <w:rPr>
          <w:rFonts w:ascii="Times New Roman" w:hAnsi="Times New Roman" w:cs="Times New Roman"/>
          <w:sz w:val="24"/>
          <w:szCs w:val="24"/>
        </w:rPr>
        <w:tab/>
      </w:r>
      <w:r w:rsidRPr="00D23306">
        <w:rPr>
          <w:rFonts w:ascii="Times New Roman" w:hAnsi="Times New Roman" w:cs="Times New Roman"/>
          <w:sz w:val="24"/>
          <w:szCs w:val="24"/>
        </w:rPr>
        <w:tab/>
      </w:r>
      <w:r w:rsidRPr="00D23306">
        <w:rPr>
          <w:rFonts w:ascii="Times New Roman" w:hAnsi="Times New Roman" w:cs="Times New Roman"/>
          <w:sz w:val="24"/>
          <w:szCs w:val="24"/>
        </w:rPr>
        <w:tab/>
      </w:r>
      <w:r w:rsidRPr="00D23306">
        <w:rPr>
          <w:rFonts w:ascii="Times New Roman" w:hAnsi="Times New Roman" w:cs="Times New Roman"/>
          <w:sz w:val="24"/>
          <w:szCs w:val="24"/>
        </w:rPr>
        <w:tab/>
      </w:r>
    </w:p>
    <w:p w:rsidR="00D23306" w:rsidRPr="00D23306" w:rsidRDefault="00D23306" w:rsidP="00D23306">
      <w:pPr>
        <w:rPr>
          <w:rFonts w:ascii="Times New Roman" w:hAnsi="Times New Roman" w:cs="Times New Roman"/>
          <w:b/>
          <w:sz w:val="24"/>
          <w:szCs w:val="24"/>
        </w:rPr>
      </w:pPr>
      <w:r w:rsidRPr="00D23306">
        <w:rPr>
          <w:rFonts w:ascii="Times New Roman" w:hAnsi="Times New Roman" w:cs="Times New Roman"/>
          <w:b/>
          <w:sz w:val="24"/>
          <w:szCs w:val="24"/>
        </w:rPr>
        <w:t>September 1</w:t>
      </w:r>
      <w:r w:rsidR="005E5346">
        <w:rPr>
          <w:rFonts w:ascii="Times New Roman" w:hAnsi="Times New Roman" w:cs="Times New Roman"/>
          <w:b/>
          <w:sz w:val="24"/>
          <w:szCs w:val="24"/>
        </w:rPr>
        <w:t>7</w:t>
      </w:r>
      <w:r w:rsidR="00461A52">
        <w:rPr>
          <w:rFonts w:ascii="Times New Roman" w:hAnsi="Times New Roman" w:cs="Times New Roman"/>
          <w:b/>
          <w:sz w:val="24"/>
          <w:szCs w:val="24"/>
        </w:rPr>
        <w:t>-2</w:t>
      </w:r>
      <w:r w:rsidR="005E5346">
        <w:rPr>
          <w:rFonts w:ascii="Times New Roman" w:hAnsi="Times New Roman" w:cs="Times New Roman"/>
          <w:b/>
          <w:sz w:val="24"/>
          <w:szCs w:val="24"/>
        </w:rPr>
        <w:t>3</w:t>
      </w:r>
      <w:r w:rsidR="00461A52">
        <w:rPr>
          <w:rFonts w:ascii="Times New Roman" w:hAnsi="Times New Roman" w:cs="Times New Roman"/>
          <w:b/>
          <w:sz w:val="24"/>
          <w:szCs w:val="24"/>
        </w:rPr>
        <w:tab/>
      </w:r>
      <w:r w:rsidRPr="00D23306">
        <w:rPr>
          <w:rFonts w:ascii="Times New Roman" w:hAnsi="Times New Roman" w:cs="Times New Roman"/>
          <w:b/>
          <w:sz w:val="24"/>
          <w:szCs w:val="24"/>
        </w:rPr>
        <w:tab/>
      </w:r>
      <w:r w:rsidR="00912638">
        <w:rPr>
          <w:rFonts w:ascii="Times New Roman" w:hAnsi="Times New Roman" w:cs="Times New Roman"/>
          <w:b/>
          <w:sz w:val="24"/>
          <w:szCs w:val="24"/>
        </w:rPr>
        <w:t xml:space="preserve">The </w:t>
      </w:r>
      <w:r w:rsidR="00070D46">
        <w:rPr>
          <w:rFonts w:ascii="Times New Roman" w:hAnsi="Times New Roman" w:cs="Times New Roman"/>
          <w:b/>
          <w:sz w:val="24"/>
          <w:szCs w:val="24"/>
        </w:rPr>
        <w:t>Opium Trade</w:t>
      </w:r>
      <w:r w:rsidRPr="00D23306">
        <w:rPr>
          <w:rFonts w:ascii="Times New Roman" w:hAnsi="Times New Roman" w:cs="Times New Roman"/>
          <w:b/>
          <w:sz w:val="24"/>
          <w:szCs w:val="24"/>
        </w:rPr>
        <w:t xml:space="preserve"> </w:t>
      </w:r>
    </w:p>
    <w:p w:rsidR="00D23306" w:rsidRPr="00070D46" w:rsidRDefault="00B54CDD" w:rsidP="00912638">
      <w:pPr>
        <w:rPr>
          <w:rFonts w:ascii="Times New Roman" w:hAnsi="Times New Roman" w:cs="Times New Roman"/>
          <w:i/>
          <w:sz w:val="24"/>
          <w:szCs w:val="24"/>
        </w:rPr>
      </w:pPr>
      <w:r>
        <w:rPr>
          <w:rFonts w:ascii="Times New Roman" w:hAnsi="Times New Roman" w:cs="Times New Roman"/>
          <w:b/>
          <w:sz w:val="24"/>
          <w:szCs w:val="24"/>
        </w:rPr>
        <w:t>(Week 3)</w:t>
      </w:r>
      <w:r w:rsidR="00D23306" w:rsidRPr="00D23306">
        <w:rPr>
          <w:rFonts w:ascii="Times New Roman" w:hAnsi="Times New Roman" w:cs="Times New Roman"/>
          <w:b/>
          <w:sz w:val="24"/>
          <w:szCs w:val="24"/>
        </w:rPr>
        <w:tab/>
      </w:r>
      <w:r w:rsidR="00D23306" w:rsidRPr="00D23306">
        <w:rPr>
          <w:rFonts w:ascii="Times New Roman" w:hAnsi="Times New Roman" w:cs="Times New Roman"/>
          <w:b/>
          <w:sz w:val="24"/>
          <w:szCs w:val="24"/>
        </w:rPr>
        <w:tab/>
      </w:r>
      <w:r w:rsidR="00D23306" w:rsidRPr="00D23306">
        <w:rPr>
          <w:rFonts w:ascii="Times New Roman" w:hAnsi="Times New Roman" w:cs="Times New Roman"/>
          <w:b/>
          <w:sz w:val="24"/>
          <w:szCs w:val="24"/>
        </w:rPr>
        <w:tab/>
      </w:r>
      <w:r w:rsidR="00912638" w:rsidRPr="00B54CDD">
        <w:rPr>
          <w:rFonts w:ascii="Times New Roman" w:hAnsi="Times New Roman" w:cs="Times New Roman"/>
          <w:sz w:val="24"/>
          <w:szCs w:val="24"/>
        </w:rPr>
        <w:t>Ch</w:t>
      </w:r>
      <w:r>
        <w:rPr>
          <w:rFonts w:ascii="Times New Roman" w:hAnsi="Times New Roman" w:cs="Times New Roman"/>
          <w:sz w:val="24"/>
          <w:szCs w:val="24"/>
        </w:rPr>
        <w:t xml:space="preserve">apter </w:t>
      </w:r>
      <w:r w:rsidR="00070D46" w:rsidRPr="00B54CDD">
        <w:rPr>
          <w:rFonts w:ascii="Times New Roman" w:hAnsi="Times New Roman" w:cs="Times New Roman"/>
          <w:sz w:val="24"/>
          <w:szCs w:val="24"/>
        </w:rPr>
        <w:t>3 of</w:t>
      </w:r>
      <w:r w:rsidR="00070D46" w:rsidRPr="00070D46">
        <w:rPr>
          <w:rFonts w:ascii="Times New Roman" w:hAnsi="Times New Roman" w:cs="Times New Roman"/>
          <w:i/>
          <w:sz w:val="24"/>
          <w:szCs w:val="24"/>
        </w:rPr>
        <w:t xml:space="preserve"> T</w:t>
      </w:r>
      <w:r w:rsidR="00912638" w:rsidRPr="00070D46">
        <w:rPr>
          <w:rFonts w:ascii="Times New Roman" w:hAnsi="Times New Roman" w:cs="Times New Roman"/>
          <w:i/>
          <w:sz w:val="24"/>
          <w:szCs w:val="24"/>
        </w:rPr>
        <w:t>he G</w:t>
      </w:r>
      <w:r w:rsidR="00070D46" w:rsidRPr="00070D46">
        <w:rPr>
          <w:rFonts w:ascii="Times New Roman" w:hAnsi="Times New Roman" w:cs="Times New Roman"/>
          <w:i/>
          <w:sz w:val="24"/>
          <w:szCs w:val="24"/>
        </w:rPr>
        <w:t xml:space="preserve">olden </w:t>
      </w:r>
      <w:r w:rsidR="00912638" w:rsidRPr="00070D46">
        <w:rPr>
          <w:rFonts w:ascii="Times New Roman" w:hAnsi="Times New Roman" w:cs="Times New Roman"/>
          <w:i/>
          <w:sz w:val="24"/>
          <w:szCs w:val="24"/>
        </w:rPr>
        <w:t>T</w:t>
      </w:r>
      <w:r w:rsidR="00070D46" w:rsidRPr="00070D46">
        <w:rPr>
          <w:rFonts w:ascii="Times New Roman" w:hAnsi="Times New Roman" w:cs="Times New Roman"/>
          <w:i/>
          <w:sz w:val="24"/>
          <w:szCs w:val="24"/>
        </w:rPr>
        <w:t>riangle</w:t>
      </w:r>
    </w:p>
    <w:p w:rsidR="00D23306" w:rsidRPr="00D23306" w:rsidRDefault="00D23306" w:rsidP="00D23306">
      <w:pPr>
        <w:rPr>
          <w:rFonts w:ascii="Times New Roman" w:hAnsi="Times New Roman" w:cs="Times New Roman"/>
          <w:sz w:val="24"/>
          <w:szCs w:val="24"/>
        </w:rPr>
      </w:pPr>
      <w:r w:rsidRPr="00D23306">
        <w:rPr>
          <w:rFonts w:ascii="Times New Roman" w:hAnsi="Times New Roman" w:cs="Times New Roman"/>
          <w:sz w:val="24"/>
          <w:szCs w:val="24"/>
        </w:rPr>
        <w:tab/>
      </w:r>
      <w:r w:rsidRPr="00D23306">
        <w:rPr>
          <w:rFonts w:ascii="Times New Roman" w:hAnsi="Times New Roman" w:cs="Times New Roman"/>
          <w:sz w:val="24"/>
          <w:szCs w:val="24"/>
        </w:rPr>
        <w:tab/>
      </w:r>
      <w:r w:rsidRPr="00D23306">
        <w:rPr>
          <w:rFonts w:ascii="Times New Roman" w:hAnsi="Times New Roman" w:cs="Times New Roman"/>
          <w:sz w:val="24"/>
          <w:szCs w:val="24"/>
        </w:rPr>
        <w:tab/>
      </w:r>
      <w:r w:rsidRPr="00D23306">
        <w:rPr>
          <w:rFonts w:ascii="Times New Roman" w:hAnsi="Times New Roman" w:cs="Times New Roman"/>
          <w:sz w:val="24"/>
          <w:szCs w:val="24"/>
        </w:rPr>
        <w:tab/>
      </w:r>
    </w:p>
    <w:p w:rsidR="00D23306" w:rsidRDefault="00D23306" w:rsidP="00912638">
      <w:pPr>
        <w:rPr>
          <w:rFonts w:ascii="Times New Roman" w:hAnsi="Times New Roman" w:cs="Times New Roman"/>
          <w:sz w:val="24"/>
          <w:szCs w:val="24"/>
        </w:rPr>
      </w:pPr>
      <w:r w:rsidRPr="00D23306">
        <w:rPr>
          <w:rFonts w:ascii="Times New Roman" w:hAnsi="Times New Roman" w:cs="Times New Roman"/>
          <w:b/>
          <w:sz w:val="24"/>
          <w:szCs w:val="24"/>
        </w:rPr>
        <w:t>September 2</w:t>
      </w:r>
      <w:r w:rsidR="005E5346">
        <w:rPr>
          <w:rFonts w:ascii="Times New Roman" w:hAnsi="Times New Roman" w:cs="Times New Roman"/>
          <w:b/>
          <w:sz w:val="24"/>
          <w:szCs w:val="24"/>
        </w:rPr>
        <w:t>4</w:t>
      </w:r>
      <w:r w:rsidR="003F49AC">
        <w:rPr>
          <w:rFonts w:ascii="Times New Roman" w:hAnsi="Times New Roman" w:cs="Times New Roman"/>
          <w:b/>
          <w:sz w:val="24"/>
          <w:szCs w:val="24"/>
        </w:rPr>
        <w:t>-</w:t>
      </w:r>
      <w:r w:rsidR="005E5346">
        <w:rPr>
          <w:rFonts w:ascii="Times New Roman" w:hAnsi="Times New Roman" w:cs="Times New Roman"/>
          <w:b/>
          <w:sz w:val="24"/>
          <w:szCs w:val="24"/>
        </w:rPr>
        <w:t>30</w:t>
      </w:r>
      <w:r w:rsidRPr="00D23306">
        <w:rPr>
          <w:rFonts w:ascii="Times New Roman" w:hAnsi="Times New Roman" w:cs="Times New Roman"/>
          <w:b/>
          <w:i/>
          <w:sz w:val="24"/>
          <w:szCs w:val="24"/>
        </w:rPr>
        <w:tab/>
      </w:r>
      <w:r w:rsidRPr="00D23306">
        <w:rPr>
          <w:rFonts w:ascii="Times New Roman" w:hAnsi="Times New Roman" w:cs="Times New Roman"/>
          <w:b/>
          <w:i/>
          <w:sz w:val="24"/>
          <w:szCs w:val="24"/>
        </w:rPr>
        <w:tab/>
      </w:r>
      <w:r w:rsidR="00B54CDD">
        <w:rPr>
          <w:rFonts w:ascii="Times New Roman" w:hAnsi="Times New Roman" w:cs="Times New Roman"/>
          <w:b/>
          <w:sz w:val="24"/>
          <w:szCs w:val="24"/>
        </w:rPr>
        <w:t>Heroin Production</w:t>
      </w:r>
      <w:r w:rsidR="00B54CDD" w:rsidRPr="00912638">
        <w:rPr>
          <w:rFonts w:ascii="Times New Roman" w:hAnsi="Times New Roman" w:cs="Times New Roman"/>
          <w:b/>
          <w:sz w:val="24"/>
          <w:szCs w:val="24"/>
        </w:rPr>
        <w:t xml:space="preserve"> </w:t>
      </w:r>
      <w:r w:rsidR="00B54CDD">
        <w:rPr>
          <w:rFonts w:ascii="Times New Roman" w:hAnsi="Times New Roman" w:cs="Times New Roman"/>
          <w:b/>
          <w:sz w:val="24"/>
          <w:szCs w:val="24"/>
        </w:rPr>
        <w:t>and Trafficking</w:t>
      </w:r>
    </w:p>
    <w:p w:rsidR="00912638" w:rsidRPr="00912638" w:rsidRDefault="00B54CDD" w:rsidP="00912638">
      <w:pPr>
        <w:rPr>
          <w:rStyle w:val="Heading1Char"/>
          <w:rFonts w:ascii="Times New Roman" w:hAnsi="Times New Roman" w:cs="Times New Roman"/>
          <w:b w:val="0"/>
          <w:sz w:val="24"/>
          <w:szCs w:val="24"/>
        </w:rPr>
      </w:pPr>
      <w:r w:rsidRPr="00B54CDD">
        <w:rPr>
          <w:rFonts w:ascii="Times New Roman" w:hAnsi="Times New Roman" w:cs="Times New Roman"/>
          <w:b/>
          <w:sz w:val="24"/>
          <w:szCs w:val="24"/>
        </w:rPr>
        <w:t>(Week 4)</w:t>
      </w:r>
      <w:r w:rsidR="00912638">
        <w:rPr>
          <w:rFonts w:ascii="Times New Roman" w:hAnsi="Times New Roman" w:cs="Times New Roman"/>
          <w:sz w:val="24"/>
          <w:szCs w:val="24"/>
        </w:rPr>
        <w:tab/>
      </w:r>
      <w:r w:rsidR="00912638">
        <w:rPr>
          <w:rFonts w:ascii="Times New Roman" w:hAnsi="Times New Roman" w:cs="Times New Roman"/>
          <w:sz w:val="24"/>
          <w:szCs w:val="24"/>
        </w:rPr>
        <w:tab/>
      </w:r>
      <w:r w:rsidR="00912638">
        <w:rPr>
          <w:rFonts w:ascii="Times New Roman" w:hAnsi="Times New Roman" w:cs="Times New Roman"/>
          <w:sz w:val="24"/>
          <w:szCs w:val="24"/>
        </w:rPr>
        <w:tab/>
      </w:r>
      <w:r w:rsidRPr="00B54CDD">
        <w:rPr>
          <w:rFonts w:ascii="Times New Roman" w:hAnsi="Times New Roman" w:cs="Times New Roman"/>
          <w:sz w:val="24"/>
          <w:szCs w:val="24"/>
        </w:rPr>
        <w:t>Ch</w:t>
      </w:r>
      <w:r>
        <w:rPr>
          <w:rFonts w:ascii="Times New Roman" w:hAnsi="Times New Roman" w:cs="Times New Roman"/>
          <w:sz w:val="24"/>
          <w:szCs w:val="24"/>
        </w:rPr>
        <w:t>apter 4</w:t>
      </w:r>
      <w:r w:rsidRPr="00B54CDD">
        <w:rPr>
          <w:rFonts w:ascii="Times New Roman" w:hAnsi="Times New Roman" w:cs="Times New Roman"/>
          <w:sz w:val="24"/>
          <w:szCs w:val="24"/>
        </w:rPr>
        <w:t xml:space="preserve"> of</w:t>
      </w:r>
      <w:r w:rsidRPr="00070D46">
        <w:rPr>
          <w:rFonts w:ascii="Times New Roman" w:hAnsi="Times New Roman" w:cs="Times New Roman"/>
          <w:i/>
          <w:sz w:val="24"/>
          <w:szCs w:val="24"/>
        </w:rPr>
        <w:t xml:space="preserve"> The Golden Triangle</w:t>
      </w:r>
      <w:r>
        <w:rPr>
          <w:rFonts w:ascii="Times New Roman" w:hAnsi="Times New Roman" w:cs="Times New Roman"/>
          <w:sz w:val="24"/>
          <w:szCs w:val="24"/>
        </w:rPr>
        <w:t xml:space="preserve"> </w:t>
      </w:r>
    </w:p>
    <w:p w:rsidR="00D23306" w:rsidRPr="00D23306" w:rsidRDefault="00D23306" w:rsidP="00D23306">
      <w:pPr>
        <w:rPr>
          <w:rFonts w:ascii="Times New Roman" w:hAnsi="Times New Roman" w:cs="Times New Roman"/>
          <w:sz w:val="24"/>
          <w:szCs w:val="24"/>
        </w:rPr>
      </w:pPr>
    </w:p>
    <w:p w:rsidR="00D23306" w:rsidRPr="00912638" w:rsidRDefault="005E5346" w:rsidP="00912638">
      <w:pPr>
        <w:tabs>
          <w:tab w:val="left" w:pos="3200"/>
        </w:tabs>
        <w:rPr>
          <w:rFonts w:ascii="Times New Roman" w:hAnsi="Times New Roman" w:cs="Times New Roman"/>
          <w:sz w:val="24"/>
          <w:szCs w:val="24"/>
        </w:rPr>
      </w:pPr>
      <w:r>
        <w:rPr>
          <w:rFonts w:ascii="Times New Roman" w:hAnsi="Times New Roman" w:cs="Times New Roman"/>
          <w:b/>
          <w:sz w:val="24"/>
          <w:szCs w:val="24"/>
        </w:rPr>
        <w:t xml:space="preserve">October 1-7   </w:t>
      </w:r>
      <w:r w:rsidR="00D23306" w:rsidRPr="00D23306">
        <w:rPr>
          <w:rFonts w:ascii="Times New Roman" w:hAnsi="Times New Roman" w:cs="Times New Roman"/>
          <w:b/>
          <w:sz w:val="24"/>
          <w:szCs w:val="24"/>
        </w:rPr>
        <w:t xml:space="preserve">                       </w:t>
      </w:r>
      <w:r w:rsidR="00B54CDD">
        <w:rPr>
          <w:rFonts w:ascii="Times New Roman" w:hAnsi="Times New Roman" w:cs="Times New Roman"/>
          <w:b/>
          <w:sz w:val="24"/>
          <w:szCs w:val="24"/>
        </w:rPr>
        <w:t xml:space="preserve"> The Methamphetamine Business</w:t>
      </w:r>
    </w:p>
    <w:p w:rsidR="00D23306" w:rsidRDefault="00B54CDD" w:rsidP="00B54CDD">
      <w:pPr>
        <w:rPr>
          <w:rFonts w:ascii="Times New Roman" w:hAnsi="Times New Roman" w:cs="Times New Roman"/>
          <w:sz w:val="24"/>
          <w:szCs w:val="24"/>
        </w:rPr>
      </w:pPr>
      <w:r w:rsidRPr="00B54CDD">
        <w:rPr>
          <w:rFonts w:ascii="Times New Roman" w:hAnsi="Times New Roman" w:cs="Times New Roman"/>
          <w:b/>
          <w:sz w:val="24"/>
          <w:szCs w:val="24"/>
        </w:rPr>
        <w:t>(Week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54CDD">
        <w:rPr>
          <w:rFonts w:ascii="Times New Roman" w:hAnsi="Times New Roman" w:cs="Times New Roman"/>
          <w:sz w:val="24"/>
          <w:szCs w:val="24"/>
        </w:rPr>
        <w:t>Ch</w:t>
      </w:r>
      <w:r>
        <w:rPr>
          <w:rFonts w:ascii="Times New Roman" w:hAnsi="Times New Roman" w:cs="Times New Roman"/>
          <w:sz w:val="24"/>
          <w:szCs w:val="24"/>
        </w:rPr>
        <w:t xml:space="preserve">apter 5 </w:t>
      </w:r>
      <w:r w:rsidRPr="00B54CDD">
        <w:rPr>
          <w:rFonts w:ascii="Times New Roman" w:hAnsi="Times New Roman" w:cs="Times New Roman"/>
          <w:sz w:val="24"/>
          <w:szCs w:val="24"/>
        </w:rPr>
        <w:t>of</w:t>
      </w:r>
      <w:r w:rsidRPr="00070D46">
        <w:rPr>
          <w:rFonts w:ascii="Times New Roman" w:hAnsi="Times New Roman" w:cs="Times New Roman"/>
          <w:i/>
          <w:sz w:val="24"/>
          <w:szCs w:val="24"/>
        </w:rPr>
        <w:t xml:space="preserve"> The Golden Triangle</w:t>
      </w:r>
    </w:p>
    <w:p w:rsidR="00B54CDD" w:rsidRPr="00D23306" w:rsidRDefault="00B54CDD" w:rsidP="00D23306">
      <w:pPr>
        <w:rPr>
          <w:rFonts w:ascii="Times New Roman" w:hAnsi="Times New Roman" w:cs="Times New Roman"/>
          <w:sz w:val="24"/>
          <w:szCs w:val="24"/>
        </w:rPr>
      </w:pPr>
    </w:p>
    <w:p w:rsidR="00912638" w:rsidRDefault="00D23306" w:rsidP="008E0A7B">
      <w:pPr>
        <w:rPr>
          <w:rFonts w:ascii="Times New Roman" w:hAnsi="Times New Roman" w:cs="Times New Roman"/>
          <w:b/>
          <w:bCs/>
          <w:sz w:val="24"/>
          <w:szCs w:val="24"/>
        </w:rPr>
      </w:pPr>
      <w:r w:rsidRPr="00D23306">
        <w:rPr>
          <w:rFonts w:ascii="Times New Roman" w:hAnsi="Times New Roman" w:cs="Times New Roman"/>
          <w:b/>
          <w:bCs/>
          <w:sz w:val="24"/>
          <w:szCs w:val="24"/>
        </w:rPr>
        <w:t xml:space="preserve">October </w:t>
      </w:r>
      <w:r w:rsidR="005E5346">
        <w:rPr>
          <w:rFonts w:ascii="Times New Roman" w:hAnsi="Times New Roman" w:cs="Times New Roman"/>
          <w:b/>
          <w:bCs/>
          <w:sz w:val="24"/>
          <w:szCs w:val="24"/>
        </w:rPr>
        <w:t>8-14</w:t>
      </w:r>
      <w:r w:rsidRPr="00D23306">
        <w:rPr>
          <w:rFonts w:ascii="Times New Roman" w:hAnsi="Times New Roman" w:cs="Times New Roman"/>
          <w:b/>
          <w:bCs/>
          <w:sz w:val="24"/>
          <w:szCs w:val="24"/>
        </w:rPr>
        <w:t xml:space="preserve">                         </w:t>
      </w:r>
      <w:r w:rsidR="00B54CDD">
        <w:rPr>
          <w:rFonts w:ascii="Times New Roman" w:hAnsi="Times New Roman" w:cs="Times New Roman"/>
          <w:b/>
          <w:bCs/>
          <w:sz w:val="24"/>
          <w:szCs w:val="24"/>
        </w:rPr>
        <w:t>The Chinese Connection</w:t>
      </w:r>
    </w:p>
    <w:p w:rsidR="008E0A7B" w:rsidRPr="00FF536D" w:rsidRDefault="00B54CDD" w:rsidP="008E0A7B">
      <w:pPr>
        <w:rPr>
          <w:rFonts w:ascii="Times New Roman" w:hAnsi="Times New Roman" w:cs="Times New Roman"/>
          <w:i/>
          <w:sz w:val="24"/>
          <w:szCs w:val="24"/>
        </w:rPr>
      </w:pPr>
      <w:r>
        <w:rPr>
          <w:rFonts w:ascii="Times New Roman" w:hAnsi="Times New Roman" w:cs="Times New Roman"/>
          <w:b/>
          <w:bCs/>
          <w:sz w:val="24"/>
          <w:szCs w:val="24"/>
        </w:rPr>
        <w:t>(Week 6)</w:t>
      </w:r>
      <w:r w:rsidR="008E0A7B">
        <w:rPr>
          <w:rFonts w:ascii="Times New Roman" w:hAnsi="Times New Roman" w:cs="Times New Roman"/>
          <w:b/>
          <w:bCs/>
          <w:sz w:val="24"/>
          <w:szCs w:val="24"/>
        </w:rPr>
        <w:tab/>
      </w:r>
      <w:r w:rsidR="008E0A7B">
        <w:rPr>
          <w:rFonts w:ascii="Times New Roman" w:hAnsi="Times New Roman" w:cs="Times New Roman"/>
          <w:b/>
          <w:bCs/>
          <w:sz w:val="24"/>
          <w:szCs w:val="24"/>
        </w:rPr>
        <w:tab/>
      </w:r>
      <w:r w:rsidR="008E0A7B">
        <w:rPr>
          <w:rFonts w:ascii="Times New Roman" w:hAnsi="Times New Roman" w:cs="Times New Roman"/>
          <w:b/>
          <w:bCs/>
          <w:sz w:val="24"/>
          <w:szCs w:val="24"/>
        </w:rPr>
        <w:tab/>
      </w:r>
      <w:r>
        <w:rPr>
          <w:rFonts w:ascii="Times New Roman" w:hAnsi="Times New Roman" w:cs="Times New Roman"/>
          <w:bCs/>
          <w:sz w:val="24"/>
          <w:szCs w:val="24"/>
        </w:rPr>
        <w:t xml:space="preserve">Chapter 1 of the </w:t>
      </w:r>
      <w:r w:rsidRPr="00FF536D">
        <w:rPr>
          <w:rFonts w:ascii="Times New Roman" w:hAnsi="Times New Roman" w:cs="Times New Roman"/>
          <w:bCs/>
          <w:i/>
          <w:sz w:val="24"/>
          <w:szCs w:val="24"/>
        </w:rPr>
        <w:t>Chinese Heroin Trade</w:t>
      </w:r>
    </w:p>
    <w:p w:rsidR="00D23306" w:rsidRPr="00FF536D" w:rsidRDefault="00D23306" w:rsidP="00D23306">
      <w:pPr>
        <w:rPr>
          <w:rFonts w:ascii="Times New Roman" w:hAnsi="Times New Roman" w:cs="Times New Roman"/>
          <w:b/>
          <w:i/>
          <w:sz w:val="24"/>
          <w:szCs w:val="24"/>
        </w:rPr>
      </w:pPr>
    </w:p>
    <w:p w:rsidR="00B54CDD" w:rsidRDefault="00D23306" w:rsidP="00B54CDD">
      <w:pPr>
        <w:rPr>
          <w:rFonts w:ascii="Times New Roman" w:hAnsi="Times New Roman" w:cs="Times New Roman"/>
          <w:sz w:val="24"/>
          <w:szCs w:val="24"/>
        </w:rPr>
      </w:pPr>
      <w:r w:rsidRPr="00D23306">
        <w:rPr>
          <w:rFonts w:ascii="Times New Roman" w:hAnsi="Times New Roman" w:cs="Times New Roman"/>
          <w:b/>
          <w:sz w:val="24"/>
          <w:szCs w:val="24"/>
        </w:rPr>
        <w:t>October 1</w:t>
      </w:r>
      <w:r w:rsidR="005E5346">
        <w:rPr>
          <w:rFonts w:ascii="Times New Roman" w:hAnsi="Times New Roman" w:cs="Times New Roman"/>
          <w:b/>
          <w:sz w:val="24"/>
          <w:szCs w:val="24"/>
        </w:rPr>
        <w:t>5-21</w:t>
      </w:r>
      <w:r w:rsidR="005E5346">
        <w:rPr>
          <w:rFonts w:ascii="Times New Roman" w:hAnsi="Times New Roman" w:cs="Times New Roman"/>
          <w:b/>
          <w:sz w:val="24"/>
          <w:szCs w:val="24"/>
        </w:rPr>
        <w:tab/>
      </w:r>
      <w:r w:rsidR="00FF536D">
        <w:rPr>
          <w:rFonts w:ascii="Times New Roman" w:hAnsi="Times New Roman" w:cs="Times New Roman"/>
          <w:sz w:val="24"/>
          <w:szCs w:val="24"/>
        </w:rPr>
        <w:tab/>
      </w:r>
      <w:r w:rsidR="00FF536D" w:rsidRPr="00FF536D">
        <w:rPr>
          <w:rFonts w:ascii="Times New Roman" w:hAnsi="Times New Roman" w:cs="Times New Roman"/>
          <w:b/>
          <w:sz w:val="24"/>
          <w:szCs w:val="24"/>
        </w:rPr>
        <w:t>Wholesale Heroin Trafficking</w:t>
      </w:r>
    </w:p>
    <w:p w:rsidR="00FF536D" w:rsidRPr="00FF536D" w:rsidRDefault="00B54CDD" w:rsidP="00FF536D">
      <w:pPr>
        <w:rPr>
          <w:rFonts w:ascii="Times New Roman" w:hAnsi="Times New Roman" w:cs="Times New Roman"/>
          <w:i/>
          <w:sz w:val="24"/>
          <w:szCs w:val="24"/>
        </w:rPr>
      </w:pPr>
      <w:r w:rsidRPr="00B54CDD">
        <w:rPr>
          <w:rFonts w:ascii="Times New Roman" w:hAnsi="Times New Roman" w:cs="Times New Roman"/>
          <w:b/>
          <w:sz w:val="24"/>
          <w:szCs w:val="24"/>
        </w:rPr>
        <w:t>(Week 7)</w:t>
      </w:r>
      <w:r w:rsidR="00FF536D">
        <w:rPr>
          <w:rFonts w:ascii="Times New Roman" w:hAnsi="Times New Roman" w:cs="Times New Roman"/>
          <w:b/>
          <w:sz w:val="24"/>
          <w:szCs w:val="24"/>
        </w:rPr>
        <w:tab/>
      </w:r>
      <w:r w:rsidR="00FF536D">
        <w:rPr>
          <w:rFonts w:ascii="Times New Roman" w:hAnsi="Times New Roman" w:cs="Times New Roman"/>
          <w:b/>
          <w:sz w:val="24"/>
          <w:szCs w:val="24"/>
        </w:rPr>
        <w:tab/>
      </w:r>
      <w:r w:rsidR="00FF536D">
        <w:rPr>
          <w:rFonts w:ascii="Times New Roman" w:hAnsi="Times New Roman" w:cs="Times New Roman"/>
          <w:b/>
          <w:sz w:val="24"/>
          <w:szCs w:val="24"/>
        </w:rPr>
        <w:tab/>
      </w:r>
      <w:r w:rsidR="00FF536D">
        <w:rPr>
          <w:rFonts w:ascii="Times New Roman" w:hAnsi="Times New Roman" w:cs="Times New Roman"/>
          <w:bCs/>
          <w:sz w:val="24"/>
          <w:szCs w:val="24"/>
        </w:rPr>
        <w:t xml:space="preserve">Chapter 3 of the </w:t>
      </w:r>
      <w:r w:rsidR="00FF536D" w:rsidRPr="00FF536D">
        <w:rPr>
          <w:rFonts w:ascii="Times New Roman" w:hAnsi="Times New Roman" w:cs="Times New Roman"/>
          <w:bCs/>
          <w:i/>
          <w:sz w:val="24"/>
          <w:szCs w:val="24"/>
        </w:rPr>
        <w:t>Chinese Heroin Trade</w:t>
      </w:r>
    </w:p>
    <w:p w:rsidR="00D23306" w:rsidRDefault="00D23306" w:rsidP="00B54CDD">
      <w:pPr>
        <w:rPr>
          <w:rFonts w:ascii="Times New Roman" w:hAnsi="Times New Roman" w:cs="Times New Roman"/>
          <w:sz w:val="24"/>
          <w:szCs w:val="24"/>
        </w:rPr>
      </w:pPr>
      <w:r w:rsidRPr="00D23306">
        <w:rPr>
          <w:rFonts w:ascii="Times New Roman" w:hAnsi="Times New Roman" w:cs="Times New Roman"/>
          <w:sz w:val="24"/>
          <w:szCs w:val="24"/>
        </w:rPr>
        <w:tab/>
      </w:r>
      <w:r w:rsidRPr="00D23306">
        <w:rPr>
          <w:rFonts w:ascii="Times New Roman" w:hAnsi="Times New Roman" w:cs="Times New Roman"/>
          <w:sz w:val="24"/>
          <w:szCs w:val="24"/>
        </w:rPr>
        <w:tab/>
      </w:r>
    </w:p>
    <w:p w:rsidR="00B54CDD" w:rsidRDefault="00D23306" w:rsidP="00B54CDD">
      <w:pPr>
        <w:rPr>
          <w:rFonts w:ascii="Times New Roman" w:hAnsi="Times New Roman" w:cs="Times New Roman"/>
          <w:b/>
          <w:sz w:val="24"/>
          <w:szCs w:val="24"/>
        </w:rPr>
      </w:pPr>
      <w:r w:rsidRPr="00D23306">
        <w:rPr>
          <w:rFonts w:ascii="Times New Roman" w:hAnsi="Times New Roman" w:cs="Times New Roman"/>
          <w:b/>
          <w:sz w:val="24"/>
          <w:szCs w:val="24"/>
        </w:rPr>
        <w:t xml:space="preserve">October </w:t>
      </w:r>
      <w:r w:rsidR="005E5346">
        <w:rPr>
          <w:rFonts w:ascii="Times New Roman" w:hAnsi="Times New Roman" w:cs="Times New Roman"/>
          <w:b/>
          <w:sz w:val="24"/>
          <w:szCs w:val="24"/>
        </w:rPr>
        <w:t>22-28</w:t>
      </w:r>
      <w:r w:rsidR="008E0A7B">
        <w:rPr>
          <w:rFonts w:ascii="Times New Roman" w:hAnsi="Times New Roman" w:cs="Times New Roman"/>
          <w:b/>
          <w:sz w:val="24"/>
          <w:szCs w:val="24"/>
        </w:rPr>
        <w:tab/>
      </w:r>
      <w:r w:rsidR="008E0A7B">
        <w:rPr>
          <w:rFonts w:ascii="Times New Roman" w:hAnsi="Times New Roman" w:cs="Times New Roman"/>
          <w:b/>
          <w:sz w:val="24"/>
          <w:szCs w:val="24"/>
        </w:rPr>
        <w:tab/>
      </w:r>
      <w:r w:rsidR="00B54CDD" w:rsidRPr="008E0A7B">
        <w:rPr>
          <w:rFonts w:ascii="Times New Roman" w:hAnsi="Times New Roman" w:cs="Times New Roman"/>
          <w:b/>
          <w:sz w:val="24"/>
          <w:szCs w:val="24"/>
        </w:rPr>
        <w:t>Low-level Heroin Trafficking</w:t>
      </w:r>
    </w:p>
    <w:p w:rsidR="00FF536D" w:rsidRPr="00FF536D" w:rsidRDefault="00B54CDD" w:rsidP="00FF536D">
      <w:pPr>
        <w:rPr>
          <w:rFonts w:ascii="Times New Roman" w:hAnsi="Times New Roman" w:cs="Times New Roman"/>
          <w:i/>
          <w:sz w:val="24"/>
          <w:szCs w:val="24"/>
        </w:rPr>
      </w:pPr>
      <w:r>
        <w:rPr>
          <w:rFonts w:ascii="Times New Roman" w:hAnsi="Times New Roman" w:cs="Times New Roman"/>
          <w:b/>
          <w:sz w:val="24"/>
          <w:szCs w:val="24"/>
        </w:rPr>
        <w:t>(Week 8)</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F536D">
        <w:rPr>
          <w:rFonts w:ascii="Times New Roman" w:hAnsi="Times New Roman" w:cs="Times New Roman"/>
          <w:bCs/>
          <w:sz w:val="24"/>
          <w:szCs w:val="24"/>
        </w:rPr>
        <w:t xml:space="preserve">Chapter 4 of the </w:t>
      </w:r>
      <w:r w:rsidR="00FF536D" w:rsidRPr="00FF536D">
        <w:rPr>
          <w:rFonts w:ascii="Times New Roman" w:hAnsi="Times New Roman" w:cs="Times New Roman"/>
          <w:bCs/>
          <w:i/>
          <w:sz w:val="24"/>
          <w:szCs w:val="24"/>
        </w:rPr>
        <w:t>Chinese Heroin Trade</w:t>
      </w:r>
    </w:p>
    <w:p w:rsidR="00B54CDD" w:rsidRDefault="00B54CDD" w:rsidP="00B54CDD">
      <w:pPr>
        <w:rPr>
          <w:rFonts w:ascii="Times New Roman" w:hAnsi="Times New Roman" w:cs="Times New Roman"/>
          <w:sz w:val="24"/>
          <w:szCs w:val="24"/>
        </w:rPr>
      </w:pPr>
    </w:p>
    <w:p w:rsidR="00D23306" w:rsidRPr="004F7819" w:rsidRDefault="004F7819" w:rsidP="004F7819">
      <w:pPr>
        <w:rPr>
          <w:rFonts w:ascii="Times New Roman" w:hAnsi="Times New Roman" w:cs="Times New Roman"/>
          <w:b/>
          <w:sz w:val="24"/>
          <w:szCs w:val="24"/>
        </w:rPr>
      </w:pPr>
      <w:r w:rsidRPr="004F7819">
        <w:rPr>
          <w:rFonts w:ascii="Times New Roman" w:hAnsi="Times New Roman" w:cs="Times New Roman"/>
          <w:b/>
          <w:sz w:val="24"/>
          <w:szCs w:val="24"/>
        </w:rPr>
        <w:lastRenderedPageBreak/>
        <w:t>October 2</w:t>
      </w:r>
      <w:r w:rsidR="005E5346">
        <w:rPr>
          <w:rFonts w:ascii="Times New Roman" w:hAnsi="Times New Roman" w:cs="Times New Roman"/>
          <w:b/>
          <w:sz w:val="24"/>
          <w:szCs w:val="24"/>
        </w:rPr>
        <w:t>9</w:t>
      </w:r>
      <w:r w:rsidR="005E5346">
        <w:rPr>
          <w:rFonts w:ascii="Times New Roman" w:hAnsi="Times New Roman" w:cs="Times New Roman"/>
          <w:b/>
          <w:sz w:val="24"/>
          <w:szCs w:val="24"/>
        </w:rPr>
        <w:tab/>
      </w:r>
      <w:r w:rsidR="005E5346">
        <w:rPr>
          <w:rFonts w:ascii="Times New Roman" w:hAnsi="Times New Roman" w:cs="Times New Roman"/>
          <w:b/>
          <w:sz w:val="24"/>
          <w:szCs w:val="24"/>
        </w:rPr>
        <w:tab/>
      </w:r>
      <w:r w:rsidRPr="004F7819">
        <w:rPr>
          <w:rFonts w:ascii="Times New Roman" w:hAnsi="Times New Roman" w:cs="Times New Roman"/>
          <w:b/>
          <w:sz w:val="24"/>
          <w:szCs w:val="24"/>
        </w:rPr>
        <w:tab/>
        <w:t>Mid-term</w:t>
      </w:r>
    </w:p>
    <w:p w:rsidR="004F7819" w:rsidRPr="005E5346" w:rsidRDefault="005E5346" w:rsidP="004F7819">
      <w:pPr>
        <w:rPr>
          <w:rFonts w:ascii="Times New Roman" w:hAnsi="Times New Roman" w:cs="Times New Roman"/>
          <w:b/>
          <w:sz w:val="24"/>
          <w:szCs w:val="24"/>
        </w:rPr>
      </w:pPr>
      <w:r w:rsidRPr="005E5346">
        <w:rPr>
          <w:rFonts w:ascii="Times New Roman" w:hAnsi="Times New Roman" w:cs="Times New Roman"/>
          <w:b/>
          <w:sz w:val="24"/>
          <w:szCs w:val="24"/>
        </w:rPr>
        <w:t>2:30 pm</w:t>
      </w:r>
    </w:p>
    <w:p w:rsidR="005E5346" w:rsidRDefault="005E5346" w:rsidP="004F7819">
      <w:pPr>
        <w:rPr>
          <w:rFonts w:ascii="Times New Roman" w:hAnsi="Times New Roman" w:cs="Times New Roman"/>
          <w:sz w:val="24"/>
          <w:szCs w:val="24"/>
        </w:rPr>
      </w:pPr>
    </w:p>
    <w:p w:rsidR="004F7819" w:rsidRPr="00D23306" w:rsidRDefault="004F7819" w:rsidP="004F7819">
      <w:pPr>
        <w:rPr>
          <w:rFonts w:ascii="Times New Roman" w:hAnsi="Times New Roman" w:cs="Times New Roman"/>
          <w:sz w:val="24"/>
          <w:szCs w:val="24"/>
        </w:rPr>
      </w:pPr>
    </w:p>
    <w:p w:rsidR="004F7819" w:rsidRDefault="004F7819" w:rsidP="004F7819">
      <w:pPr>
        <w:ind w:left="2880" w:hanging="2880"/>
        <w:rPr>
          <w:rFonts w:ascii="Times New Roman" w:hAnsi="Times New Roman" w:cs="Times New Roman"/>
          <w:b/>
          <w:sz w:val="24"/>
          <w:szCs w:val="24"/>
        </w:rPr>
      </w:pPr>
      <w:r w:rsidRPr="004F7819">
        <w:rPr>
          <w:rFonts w:ascii="Times New Roman" w:hAnsi="Times New Roman" w:cs="Times New Roman"/>
          <w:b/>
          <w:sz w:val="24"/>
          <w:szCs w:val="24"/>
        </w:rPr>
        <w:t>Part II</w:t>
      </w:r>
      <w:r>
        <w:rPr>
          <w:rFonts w:ascii="Times New Roman" w:hAnsi="Times New Roman" w:cs="Times New Roman"/>
          <w:sz w:val="24"/>
          <w:szCs w:val="24"/>
        </w:rPr>
        <w:tab/>
      </w:r>
      <w:r w:rsidRPr="004F7819">
        <w:rPr>
          <w:rFonts w:ascii="Times New Roman" w:hAnsi="Times New Roman" w:cs="Times New Roman"/>
          <w:b/>
          <w:sz w:val="24"/>
          <w:szCs w:val="24"/>
        </w:rPr>
        <w:t xml:space="preserve">The Drug Business in </w:t>
      </w:r>
      <w:r w:rsidR="00566695">
        <w:rPr>
          <w:rFonts w:ascii="Times New Roman" w:hAnsi="Times New Roman" w:cs="Times New Roman"/>
          <w:b/>
          <w:sz w:val="24"/>
          <w:szCs w:val="24"/>
        </w:rPr>
        <w:t>the Western Hemisphere</w:t>
      </w:r>
      <w:r w:rsidR="0062008C">
        <w:rPr>
          <w:rFonts w:ascii="Times New Roman" w:hAnsi="Times New Roman" w:cs="Times New Roman"/>
          <w:b/>
          <w:sz w:val="24"/>
          <w:szCs w:val="24"/>
        </w:rPr>
        <w:t xml:space="preserve"> </w:t>
      </w:r>
    </w:p>
    <w:p w:rsidR="005E5346" w:rsidRDefault="005E5346" w:rsidP="00566695">
      <w:pPr>
        <w:pStyle w:val="Heading1"/>
        <w:ind w:left="0" w:firstLine="0"/>
        <w:rPr>
          <w:rFonts w:ascii="Times New Roman" w:hAnsi="Times New Roman" w:cs="Times New Roman"/>
          <w:sz w:val="24"/>
          <w:szCs w:val="24"/>
        </w:rPr>
      </w:pPr>
    </w:p>
    <w:p w:rsidR="00566695" w:rsidRDefault="00D23306" w:rsidP="00566695">
      <w:pPr>
        <w:pStyle w:val="Heading1"/>
        <w:ind w:left="0" w:firstLine="0"/>
        <w:rPr>
          <w:rFonts w:ascii="Times New Roman" w:hAnsi="Times New Roman" w:cs="Times New Roman"/>
          <w:b w:val="0"/>
          <w:bCs w:val="0"/>
          <w:sz w:val="24"/>
          <w:szCs w:val="24"/>
        </w:rPr>
      </w:pPr>
      <w:r w:rsidRPr="00D23306">
        <w:rPr>
          <w:rFonts w:ascii="Times New Roman" w:hAnsi="Times New Roman" w:cs="Times New Roman"/>
          <w:sz w:val="24"/>
          <w:szCs w:val="24"/>
        </w:rPr>
        <w:t>October 2</w:t>
      </w:r>
      <w:r w:rsidR="005E5346">
        <w:rPr>
          <w:rFonts w:ascii="Times New Roman" w:hAnsi="Times New Roman" w:cs="Times New Roman"/>
          <w:sz w:val="24"/>
          <w:szCs w:val="24"/>
        </w:rPr>
        <w:t>9-November 4</w:t>
      </w:r>
      <w:r w:rsidR="008E0A7B">
        <w:rPr>
          <w:rFonts w:ascii="Times New Roman" w:hAnsi="Times New Roman" w:cs="Times New Roman"/>
          <w:sz w:val="24"/>
          <w:szCs w:val="24"/>
        </w:rPr>
        <w:tab/>
      </w:r>
      <w:r w:rsidR="00566695">
        <w:rPr>
          <w:rFonts w:ascii="Times New Roman" w:hAnsi="Times New Roman" w:cs="Times New Roman"/>
          <w:b w:val="0"/>
          <w:bCs w:val="0"/>
          <w:sz w:val="24"/>
          <w:szCs w:val="24"/>
        </w:rPr>
        <w:t>“Organized Crime in Colombia” by Thoumi</w:t>
      </w:r>
    </w:p>
    <w:p w:rsidR="008E0A7B" w:rsidRPr="0030282C" w:rsidRDefault="00371105" w:rsidP="004F7819">
      <w:pPr>
        <w:rPr>
          <w:rFonts w:ascii="Times New Roman" w:hAnsi="Times New Roman" w:cs="Times New Roman"/>
          <w:b/>
          <w:sz w:val="24"/>
          <w:szCs w:val="24"/>
        </w:rPr>
      </w:pPr>
      <w:r w:rsidRPr="0030282C">
        <w:rPr>
          <w:rFonts w:ascii="Times New Roman" w:hAnsi="Times New Roman" w:cs="Times New Roman"/>
          <w:b/>
          <w:sz w:val="24"/>
          <w:szCs w:val="24"/>
        </w:rPr>
        <w:t>(Week 9)</w:t>
      </w:r>
    </w:p>
    <w:p w:rsidR="00371105" w:rsidRPr="00912638" w:rsidRDefault="00371105" w:rsidP="004F7819">
      <w:pPr>
        <w:rPr>
          <w:rFonts w:ascii="Times New Roman" w:hAnsi="Times New Roman" w:cs="Times New Roman"/>
          <w:sz w:val="24"/>
          <w:szCs w:val="24"/>
        </w:rPr>
      </w:pPr>
    </w:p>
    <w:p w:rsidR="00125103" w:rsidRDefault="00D23306" w:rsidP="00125103">
      <w:pPr>
        <w:rPr>
          <w:rFonts w:ascii="Times New Roman" w:hAnsi="Times New Roman" w:cs="Times New Roman"/>
          <w:sz w:val="24"/>
          <w:szCs w:val="24"/>
        </w:rPr>
      </w:pPr>
      <w:r w:rsidRPr="00D23306">
        <w:rPr>
          <w:rFonts w:ascii="Times New Roman" w:hAnsi="Times New Roman" w:cs="Times New Roman"/>
          <w:b/>
          <w:sz w:val="24"/>
          <w:szCs w:val="24"/>
        </w:rPr>
        <w:t xml:space="preserve">November </w:t>
      </w:r>
      <w:r w:rsidR="005E5346">
        <w:rPr>
          <w:rFonts w:ascii="Times New Roman" w:hAnsi="Times New Roman" w:cs="Times New Roman"/>
          <w:b/>
          <w:sz w:val="24"/>
          <w:szCs w:val="24"/>
        </w:rPr>
        <w:t>5-11</w:t>
      </w:r>
      <w:r w:rsidR="00125103">
        <w:rPr>
          <w:rFonts w:ascii="Times New Roman" w:hAnsi="Times New Roman" w:cs="Times New Roman"/>
          <w:b/>
          <w:sz w:val="24"/>
          <w:szCs w:val="24"/>
        </w:rPr>
        <w:tab/>
      </w:r>
      <w:r w:rsidR="00125103">
        <w:rPr>
          <w:rFonts w:ascii="Times New Roman" w:hAnsi="Times New Roman" w:cs="Times New Roman"/>
          <w:b/>
          <w:sz w:val="24"/>
          <w:szCs w:val="24"/>
        </w:rPr>
        <w:tab/>
      </w:r>
      <w:r w:rsidR="00125103">
        <w:rPr>
          <w:rFonts w:ascii="Times New Roman" w:hAnsi="Times New Roman" w:cs="Times New Roman"/>
          <w:sz w:val="24"/>
          <w:szCs w:val="24"/>
        </w:rPr>
        <w:t xml:space="preserve">“Mexican Drug ‘Cartels’” by Medel &amp; Thoumi </w:t>
      </w:r>
    </w:p>
    <w:p w:rsidR="00D23306" w:rsidRPr="0030282C" w:rsidRDefault="00371105" w:rsidP="00125103">
      <w:pPr>
        <w:ind w:left="2880" w:hanging="2880"/>
        <w:rPr>
          <w:rFonts w:ascii="Times New Roman" w:hAnsi="Times New Roman" w:cs="Times New Roman"/>
          <w:b/>
          <w:sz w:val="24"/>
          <w:szCs w:val="24"/>
        </w:rPr>
      </w:pPr>
      <w:r w:rsidRPr="0030282C">
        <w:rPr>
          <w:rFonts w:ascii="Times New Roman" w:hAnsi="Times New Roman" w:cs="Times New Roman"/>
          <w:b/>
          <w:sz w:val="24"/>
          <w:szCs w:val="24"/>
        </w:rPr>
        <w:t>(Week 10)</w:t>
      </w:r>
    </w:p>
    <w:p w:rsidR="00D23306" w:rsidRPr="00D23306" w:rsidRDefault="00D23306" w:rsidP="00D23306">
      <w:pPr>
        <w:rPr>
          <w:rFonts w:ascii="Times New Roman" w:hAnsi="Times New Roman" w:cs="Times New Roman"/>
          <w:b/>
          <w:sz w:val="24"/>
          <w:szCs w:val="24"/>
        </w:rPr>
      </w:pPr>
    </w:p>
    <w:p w:rsidR="0030282C" w:rsidRDefault="00D23306" w:rsidP="00125103">
      <w:pPr>
        <w:ind w:left="2880" w:hanging="2880"/>
        <w:rPr>
          <w:rFonts w:ascii="Times New Roman" w:hAnsi="Times New Roman" w:cs="Times New Roman"/>
          <w:sz w:val="24"/>
          <w:szCs w:val="24"/>
        </w:rPr>
      </w:pPr>
      <w:r w:rsidRPr="00D23306">
        <w:rPr>
          <w:rFonts w:ascii="Times New Roman" w:hAnsi="Times New Roman" w:cs="Times New Roman"/>
          <w:b/>
          <w:sz w:val="24"/>
          <w:szCs w:val="24"/>
        </w:rPr>
        <w:t xml:space="preserve">November </w:t>
      </w:r>
      <w:r w:rsidR="005E5346">
        <w:rPr>
          <w:rFonts w:ascii="Times New Roman" w:hAnsi="Times New Roman" w:cs="Times New Roman"/>
          <w:b/>
          <w:sz w:val="24"/>
          <w:szCs w:val="24"/>
        </w:rPr>
        <w:t>12-18</w:t>
      </w:r>
      <w:r w:rsidR="005E5346">
        <w:rPr>
          <w:rFonts w:ascii="Times New Roman" w:hAnsi="Times New Roman" w:cs="Times New Roman"/>
          <w:b/>
          <w:sz w:val="24"/>
          <w:szCs w:val="24"/>
        </w:rPr>
        <w:tab/>
      </w:r>
      <w:r w:rsidR="00125103">
        <w:rPr>
          <w:rFonts w:ascii="Times New Roman" w:hAnsi="Times New Roman" w:cs="Times New Roman"/>
          <w:sz w:val="24"/>
          <w:szCs w:val="24"/>
        </w:rPr>
        <w:t xml:space="preserve">“Central America and the International Trade in Drugs” by </w:t>
      </w:r>
      <w:r w:rsidR="0030282C">
        <w:rPr>
          <w:rFonts w:ascii="Times New Roman" w:hAnsi="Times New Roman" w:cs="Times New Roman"/>
          <w:sz w:val="24"/>
          <w:szCs w:val="24"/>
        </w:rPr>
        <w:t xml:space="preserve">Bunck &amp; </w:t>
      </w:r>
    </w:p>
    <w:p w:rsidR="00125103" w:rsidRDefault="0030282C" w:rsidP="00125103">
      <w:pPr>
        <w:ind w:left="2880" w:hanging="2880"/>
        <w:rPr>
          <w:rFonts w:ascii="Times New Roman" w:hAnsi="Times New Roman" w:cs="Times New Roman"/>
          <w:sz w:val="24"/>
          <w:szCs w:val="24"/>
        </w:rPr>
      </w:pPr>
      <w:r w:rsidRPr="0030282C">
        <w:rPr>
          <w:rFonts w:ascii="Times New Roman" w:hAnsi="Times New Roman" w:cs="Times New Roman"/>
          <w:b/>
          <w:sz w:val="24"/>
          <w:szCs w:val="24"/>
        </w:rPr>
        <w:t>(Week 11)</w:t>
      </w:r>
      <w:r>
        <w:rPr>
          <w:rFonts w:ascii="Times New Roman" w:hAnsi="Times New Roman" w:cs="Times New Roman"/>
          <w:sz w:val="24"/>
          <w:szCs w:val="24"/>
        </w:rPr>
        <w:tab/>
        <w:t>F</w:t>
      </w:r>
      <w:r w:rsidR="00125103">
        <w:rPr>
          <w:rFonts w:ascii="Times New Roman" w:hAnsi="Times New Roman" w:cs="Times New Roman"/>
          <w:sz w:val="24"/>
          <w:szCs w:val="24"/>
        </w:rPr>
        <w:t>owler</w:t>
      </w:r>
    </w:p>
    <w:p w:rsidR="00D23306" w:rsidRDefault="00D23306" w:rsidP="00D23306">
      <w:pPr>
        <w:rPr>
          <w:rFonts w:ascii="Times New Roman" w:hAnsi="Times New Roman" w:cs="Times New Roman"/>
          <w:sz w:val="24"/>
          <w:szCs w:val="24"/>
        </w:rPr>
      </w:pPr>
    </w:p>
    <w:p w:rsidR="00F75519" w:rsidRPr="00D23306" w:rsidRDefault="00F75519" w:rsidP="00D23306">
      <w:pPr>
        <w:rPr>
          <w:rFonts w:ascii="Times New Roman" w:hAnsi="Times New Roman" w:cs="Times New Roman"/>
          <w:sz w:val="24"/>
          <w:szCs w:val="24"/>
        </w:rPr>
      </w:pPr>
    </w:p>
    <w:p w:rsidR="00D23306" w:rsidRDefault="00D23306" w:rsidP="0062008C">
      <w:pPr>
        <w:ind w:left="2880" w:hanging="2880"/>
        <w:rPr>
          <w:rFonts w:ascii="Times New Roman" w:hAnsi="Times New Roman" w:cs="Times New Roman"/>
          <w:sz w:val="24"/>
          <w:szCs w:val="24"/>
        </w:rPr>
      </w:pPr>
      <w:r w:rsidRPr="00D23306">
        <w:rPr>
          <w:rFonts w:ascii="Times New Roman" w:hAnsi="Times New Roman" w:cs="Times New Roman"/>
          <w:b/>
          <w:sz w:val="24"/>
          <w:szCs w:val="24"/>
        </w:rPr>
        <w:t>November 1</w:t>
      </w:r>
      <w:r w:rsidR="005E5346">
        <w:rPr>
          <w:rFonts w:ascii="Times New Roman" w:hAnsi="Times New Roman" w:cs="Times New Roman"/>
          <w:b/>
          <w:sz w:val="24"/>
          <w:szCs w:val="24"/>
        </w:rPr>
        <w:t>9-25</w:t>
      </w:r>
      <w:r w:rsidR="005E5346">
        <w:rPr>
          <w:rFonts w:ascii="Times New Roman" w:hAnsi="Times New Roman" w:cs="Times New Roman"/>
          <w:b/>
          <w:sz w:val="24"/>
          <w:szCs w:val="24"/>
        </w:rPr>
        <w:tab/>
      </w:r>
      <w:r w:rsidR="00125103">
        <w:rPr>
          <w:rFonts w:ascii="Times New Roman" w:hAnsi="Times New Roman" w:cs="Times New Roman"/>
          <w:sz w:val="24"/>
          <w:szCs w:val="24"/>
        </w:rPr>
        <w:t>“From Cali to Rotterdam” by Zaitch</w:t>
      </w:r>
    </w:p>
    <w:p w:rsidR="00F75519" w:rsidRPr="0062008C" w:rsidRDefault="00F75519" w:rsidP="0062008C">
      <w:pPr>
        <w:ind w:left="2880" w:hanging="2880"/>
        <w:rPr>
          <w:rFonts w:ascii="Times New Roman" w:hAnsi="Times New Roman" w:cs="Times New Roman"/>
          <w:sz w:val="24"/>
          <w:szCs w:val="24"/>
        </w:rPr>
      </w:pPr>
      <w:r>
        <w:rPr>
          <w:rFonts w:ascii="Times New Roman" w:hAnsi="Times New Roman" w:cs="Times New Roman"/>
          <w:b/>
          <w:sz w:val="24"/>
          <w:szCs w:val="24"/>
        </w:rPr>
        <w:t>(Week 12)</w:t>
      </w:r>
    </w:p>
    <w:p w:rsidR="00D23306" w:rsidRPr="00D23306" w:rsidRDefault="00D23306" w:rsidP="00D23306">
      <w:pPr>
        <w:rPr>
          <w:rFonts w:ascii="Times New Roman" w:hAnsi="Times New Roman" w:cs="Times New Roman"/>
          <w:b/>
          <w:sz w:val="24"/>
          <w:szCs w:val="24"/>
        </w:rPr>
      </w:pPr>
    </w:p>
    <w:p w:rsidR="00D23306" w:rsidRDefault="00D23306" w:rsidP="00D23306">
      <w:pPr>
        <w:rPr>
          <w:rFonts w:ascii="Times New Roman" w:hAnsi="Times New Roman" w:cs="Times New Roman"/>
          <w:b/>
          <w:sz w:val="24"/>
          <w:szCs w:val="24"/>
        </w:rPr>
      </w:pPr>
      <w:r w:rsidRPr="00D23306">
        <w:rPr>
          <w:rFonts w:ascii="Times New Roman" w:hAnsi="Times New Roman" w:cs="Times New Roman"/>
          <w:b/>
          <w:sz w:val="24"/>
          <w:szCs w:val="24"/>
        </w:rPr>
        <w:t>November 2</w:t>
      </w:r>
      <w:r w:rsidR="005E5346">
        <w:rPr>
          <w:rFonts w:ascii="Times New Roman" w:hAnsi="Times New Roman" w:cs="Times New Roman"/>
          <w:b/>
          <w:sz w:val="24"/>
          <w:szCs w:val="24"/>
        </w:rPr>
        <w:t>6-December 2</w:t>
      </w:r>
      <w:r w:rsidRPr="00D23306">
        <w:rPr>
          <w:rFonts w:ascii="Times New Roman" w:hAnsi="Times New Roman" w:cs="Times New Roman"/>
          <w:b/>
          <w:sz w:val="24"/>
          <w:szCs w:val="24"/>
        </w:rPr>
        <w:tab/>
        <w:t>No Class – Thanksgiving</w:t>
      </w:r>
    </w:p>
    <w:p w:rsidR="00F75519" w:rsidRPr="00D23306" w:rsidRDefault="00F75519" w:rsidP="00D23306">
      <w:pPr>
        <w:rPr>
          <w:rFonts w:ascii="Times New Roman" w:hAnsi="Times New Roman" w:cs="Times New Roman"/>
          <w:b/>
          <w:sz w:val="24"/>
          <w:szCs w:val="24"/>
        </w:rPr>
      </w:pPr>
      <w:r>
        <w:rPr>
          <w:rFonts w:ascii="Times New Roman" w:hAnsi="Times New Roman" w:cs="Times New Roman"/>
          <w:b/>
          <w:sz w:val="24"/>
          <w:szCs w:val="24"/>
        </w:rPr>
        <w:t>(Week 13)</w:t>
      </w:r>
    </w:p>
    <w:p w:rsidR="00D23306" w:rsidRPr="00D23306" w:rsidRDefault="00D23306" w:rsidP="00D23306">
      <w:pPr>
        <w:rPr>
          <w:rFonts w:ascii="Times New Roman" w:hAnsi="Times New Roman" w:cs="Times New Roman"/>
          <w:b/>
          <w:sz w:val="24"/>
          <w:szCs w:val="24"/>
        </w:rPr>
      </w:pPr>
    </w:p>
    <w:p w:rsidR="00125103" w:rsidRDefault="003648F7" w:rsidP="00125103">
      <w:pPr>
        <w:pStyle w:val="Heading1"/>
        <w:tabs>
          <w:tab w:val="left" w:pos="1644"/>
        </w:tabs>
        <w:ind w:left="0" w:firstLine="0"/>
        <w:rPr>
          <w:rFonts w:ascii="Times New Roman" w:hAnsi="Times New Roman" w:cs="Times New Roman"/>
          <w:b w:val="0"/>
          <w:bCs w:val="0"/>
          <w:sz w:val="24"/>
          <w:szCs w:val="24"/>
        </w:rPr>
      </w:pPr>
      <w:r>
        <w:rPr>
          <w:rFonts w:ascii="Times New Roman" w:hAnsi="Times New Roman" w:cs="Times New Roman"/>
          <w:sz w:val="24"/>
          <w:szCs w:val="24"/>
        </w:rPr>
        <w:t>December 3-9</w:t>
      </w:r>
      <w:r w:rsidR="00D23306" w:rsidRPr="00D23306">
        <w:rPr>
          <w:rFonts w:ascii="Times New Roman" w:hAnsi="Times New Roman" w:cs="Times New Roman"/>
          <w:sz w:val="24"/>
          <w:szCs w:val="24"/>
        </w:rPr>
        <w:tab/>
      </w:r>
      <w:r w:rsidR="00125103">
        <w:rPr>
          <w:rFonts w:ascii="Times New Roman" w:hAnsi="Times New Roman" w:cs="Times New Roman"/>
          <w:sz w:val="24"/>
          <w:szCs w:val="24"/>
        </w:rPr>
        <w:tab/>
      </w:r>
      <w:r w:rsidR="00125103">
        <w:rPr>
          <w:rFonts w:ascii="Times New Roman" w:hAnsi="Times New Roman" w:cs="Times New Roman"/>
          <w:sz w:val="24"/>
          <w:szCs w:val="24"/>
        </w:rPr>
        <w:tab/>
      </w:r>
      <w:r w:rsidR="00125103">
        <w:rPr>
          <w:rFonts w:ascii="Times New Roman" w:hAnsi="Times New Roman" w:cs="Times New Roman"/>
          <w:b w:val="0"/>
          <w:bCs w:val="0"/>
          <w:sz w:val="24"/>
          <w:szCs w:val="24"/>
        </w:rPr>
        <w:t>“Research on Upper Level Drug Trafficking” by Desroches</w:t>
      </w:r>
    </w:p>
    <w:p w:rsidR="00F75519" w:rsidRPr="00F75519" w:rsidRDefault="00F75519" w:rsidP="00125103">
      <w:pPr>
        <w:pStyle w:val="Heading1"/>
        <w:tabs>
          <w:tab w:val="left" w:pos="1644"/>
        </w:tabs>
        <w:ind w:left="0" w:firstLine="0"/>
        <w:rPr>
          <w:rFonts w:ascii="Times New Roman" w:hAnsi="Times New Roman" w:cs="Times New Roman"/>
          <w:bCs w:val="0"/>
          <w:sz w:val="24"/>
          <w:szCs w:val="24"/>
        </w:rPr>
      </w:pPr>
      <w:r w:rsidRPr="00F75519">
        <w:rPr>
          <w:rFonts w:ascii="Times New Roman" w:hAnsi="Times New Roman" w:cs="Times New Roman"/>
          <w:bCs w:val="0"/>
          <w:sz w:val="24"/>
          <w:szCs w:val="24"/>
        </w:rPr>
        <w:t>(Week 14)</w:t>
      </w:r>
    </w:p>
    <w:p w:rsidR="00D23306" w:rsidRPr="00D23306" w:rsidRDefault="00D23306" w:rsidP="000130B8">
      <w:pPr>
        <w:ind w:left="2880" w:hanging="2880"/>
        <w:rPr>
          <w:rFonts w:ascii="Times New Roman" w:hAnsi="Times New Roman" w:cs="Times New Roman"/>
          <w:sz w:val="24"/>
          <w:szCs w:val="24"/>
        </w:rPr>
      </w:pPr>
      <w:r w:rsidRPr="00D23306">
        <w:rPr>
          <w:rFonts w:ascii="Times New Roman" w:hAnsi="Times New Roman" w:cs="Times New Roman"/>
          <w:sz w:val="24"/>
          <w:szCs w:val="24"/>
        </w:rPr>
        <w:t xml:space="preserve"> </w:t>
      </w:r>
      <w:r w:rsidRPr="00D23306">
        <w:rPr>
          <w:rFonts w:ascii="Times New Roman" w:hAnsi="Times New Roman" w:cs="Times New Roman"/>
          <w:sz w:val="24"/>
          <w:szCs w:val="24"/>
        </w:rPr>
        <w:tab/>
      </w:r>
    </w:p>
    <w:p w:rsidR="0062008C" w:rsidRDefault="00D23306" w:rsidP="00125103">
      <w:pPr>
        <w:ind w:left="2880" w:hanging="2880"/>
        <w:rPr>
          <w:rFonts w:ascii="Times New Roman" w:hAnsi="Times New Roman" w:cs="Times New Roman"/>
          <w:sz w:val="24"/>
          <w:szCs w:val="24"/>
        </w:rPr>
      </w:pPr>
      <w:r w:rsidRPr="00D23306">
        <w:rPr>
          <w:rFonts w:ascii="Times New Roman" w:hAnsi="Times New Roman" w:cs="Times New Roman"/>
          <w:b/>
          <w:sz w:val="24"/>
          <w:szCs w:val="24"/>
        </w:rPr>
        <w:t xml:space="preserve">December </w:t>
      </w:r>
      <w:r w:rsidR="003648F7">
        <w:rPr>
          <w:rFonts w:ascii="Times New Roman" w:hAnsi="Times New Roman" w:cs="Times New Roman"/>
          <w:b/>
          <w:sz w:val="24"/>
          <w:szCs w:val="24"/>
        </w:rPr>
        <w:t>10</w:t>
      </w:r>
      <w:r w:rsidR="005E5346">
        <w:rPr>
          <w:rFonts w:ascii="Times New Roman" w:hAnsi="Times New Roman" w:cs="Times New Roman"/>
          <w:b/>
          <w:sz w:val="24"/>
          <w:szCs w:val="24"/>
        </w:rPr>
        <w:t>-</w:t>
      </w:r>
      <w:r w:rsidR="003648F7">
        <w:rPr>
          <w:rFonts w:ascii="Times New Roman" w:hAnsi="Times New Roman" w:cs="Times New Roman"/>
          <w:b/>
          <w:sz w:val="24"/>
          <w:szCs w:val="24"/>
        </w:rPr>
        <w:t>16</w:t>
      </w:r>
      <w:r w:rsidRPr="00D23306">
        <w:rPr>
          <w:rFonts w:ascii="Times New Roman" w:hAnsi="Times New Roman" w:cs="Times New Roman"/>
          <w:b/>
          <w:sz w:val="24"/>
          <w:szCs w:val="24"/>
        </w:rPr>
        <w:tab/>
      </w:r>
      <w:r w:rsidR="00125103">
        <w:rPr>
          <w:rFonts w:ascii="Times New Roman" w:hAnsi="Times New Roman" w:cs="Times New Roman"/>
          <w:sz w:val="24"/>
          <w:szCs w:val="24"/>
        </w:rPr>
        <w:t>“Women in the Drug Economy” by Maher</w:t>
      </w:r>
    </w:p>
    <w:p w:rsidR="00F75519" w:rsidRPr="0062008C" w:rsidRDefault="00F75519" w:rsidP="00125103">
      <w:pPr>
        <w:ind w:left="2880" w:hanging="2880"/>
        <w:rPr>
          <w:rFonts w:ascii="Times New Roman" w:hAnsi="Times New Roman" w:cs="Times New Roman"/>
          <w:sz w:val="24"/>
          <w:szCs w:val="24"/>
        </w:rPr>
      </w:pPr>
      <w:r>
        <w:rPr>
          <w:rFonts w:ascii="Times New Roman" w:hAnsi="Times New Roman" w:cs="Times New Roman"/>
          <w:b/>
          <w:sz w:val="24"/>
          <w:szCs w:val="24"/>
        </w:rPr>
        <w:t>(Week 15)</w:t>
      </w:r>
    </w:p>
    <w:p w:rsidR="0062008C" w:rsidRPr="00D23306" w:rsidRDefault="0062008C" w:rsidP="0062008C">
      <w:pPr>
        <w:rPr>
          <w:rFonts w:ascii="Times New Roman" w:hAnsi="Times New Roman" w:cs="Times New Roman"/>
          <w:sz w:val="24"/>
          <w:szCs w:val="24"/>
        </w:rPr>
      </w:pPr>
    </w:p>
    <w:p w:rsidR="00D23306" w:rsidRPr="00D23306" w:rsidRDefault="00D23306" w:rsidP="00D23306">
      <w:pPr>
        <w:rPr>
          <w:rFonts w:ascii="Times New Roman" w:hAnsi="Times New Roman" w:cs="Times New Roman"/>
          <w:b/>
          <w:sz w:val="24"/>
          <w:szCs w:val="24"/>
        </w:rPr>
      </w:pPr>
      <w:r w:rsidRPr="00D23306">
        <w:rPr>
          <w:rFonts w:ascii="Times New Roman" w:hAnsi="Times New Roman" w:cs="Times New Roman"/>
          <w:b/>
          <w:sz w:val="24"/>
          <w:szCs w:val="24"/>
        </w:rPr>
        <w:t>December 1</w:t>
      </w:r>
      <w:r w:rsidR="005E5346">
        <w:rPr>
          <w:rFonts w:ascii="Times New Roman" w:hAnsi="Times New Roman" w:cs="Times New Roman"/>
          <w:b/>
          <w:sz w:val="24"/>
          <w:szCs w:val="24"/>
        </w:rPr>
        <w:t>7</w:t>
      </w:r>
      <w:r w:rsidRPr="00D23306">
        <w:rPr>
          <w:rFonts w:ascii="Times New Roman" w:hAnsi="Times New Roman" w:cs="Times New Roman"/>
          <w:b/>
          <w:sz w:val="24"/>
          <w:szCs w:val="24"/>
        </w:rPr>
        <w:tab/>
      </w:r>
      <w:r w:rsidRPr="00D23306">
        <w:rPr>
          <w:rFonts w:ascii="Times New Roman" w:hAnsi="Times New Roman" w:cs="Times New Roman"/>
          <w:b/>
          <w:sz w:val="24"/>
          <w:szCs w:val="24"/>
        </w:rPr>
        <w:tab/>
      </w:r>
      <w:r w:rsidRPr="00D23306">
        <w:rPr>
          <w:rFonts w:ascii="Times New Roman" w:hAnsi="Times New Roman" w:cs="Times New Roman"/>
          <w:b/>
          <w:sz w:val="24"/>
          <w:szCs w:val="24"/>
        </w:rPr>
        <w:tab/>
        <w:t>Final</w:t>
      </w:r>
    </w:p>
    <w:p w:rsidR="00D23306" w:rsidRPr="00D23306" w:rsidRDefault="005E5346" w:rsidP="00D23306">
      <w:pPr>
        <w:rPr>
          <w:rFonts w:ascii="Times New Roman" w:hAnsi="Times New Roman" w:cs="Times New Roman"/>
          <w:b/>
          <w:sz w:val="24"/>
          <w:szCs w:val="24"/>
        </w:rPr>
      </w:pPr>
      <w:r>
        <w:rPr>
          <w:rFonts w:ascii="Times New Roman" w:hAnsi="Times New Roman" w:cs="Times New Roman"/>
          <w:b/>
          <w:sz w:val="24"/>
          <w:szCs w:val="24"/>
        </w:rPr>
        <w:t>2:30 pm</w:t>
      </w:r>
    </w:p>
    <w:p w:rsidR="00CE33C6" w:rsidRDefault="00CE33C6" w:rsidP="006C3023">
      <w:pPr>
        <w:pStyle w:val="BodyText"/>
        <w:spacing w:before="59"/>
        <w:ind w:left="0"/>
        <w:rPr>
          <w:rFonts w:ascii="Times New Roman" w:hAnsi="Times New Roman" w:cs="Times New Roman"/>
          <w:spacing w:val="-1"/>
        </w:rPr>
      </w:pPr>
    </w:p>
    <w:p w:rsidR="006C3023" w:rsidRPr="00756F73" w:rsidRDefault="00756F73" w:rsidP="00D36F26">
      <w:pPr>
        <w:pStyle w:val="BodyText"/>
        <w:spacing w:before="59"/>
        <w:ind w:left="0"/>
        <w:rPr>
          <w:rFonts w:ascii="Times New Roman" w:hAnsi="Times New Roman" w:cs="Times New Roman"/>
          <w:b/>
        </w:rPr>
      </w:pPr>
      <w:r w:rsidRPr="00756F73">
        <w:rPr>
          <w:rFonts w:ascii="Times New Roman" w:hAnsi="Times New Roman" w:cs="Times New Roman"/>
          <w:b/>
        </w:rPr>
        <w:t>General Information (School and University)</w:t>
      </w:r>
    </w:p>
    <w:p w:rsidR="00D8182C" w:rsidRPr="00D8182C" w:rsidRDefault="00D8182C" w:rsidP="00D8182C">
      <w:pPr>
        <w:rPr>
          <w:rFonts w:ascii="Times New Roman" w:hAnsi="Times New Roman" w:cs="Times New Roman"/>
          <w:sz w:val="24"/>
          <w:szCs w:val="24"/>
          <w:u w:val="single"/>
        </w:rPr>
      </w:pPr>
      <w:r w:rsidRPr="00D8182C">
        <w:rPr>
          <w:rFonts w:ascii="Times New Roman" w:hAnsi="Times New Roman" w:cs="Times New Roman"/>
          <w:sz w:val="24"/>
          <w:szCs w:val="24"/>
          <w:u w:val="single"/>
        </w:rPr>
        <w:t>Academic Integrity</w:t>
      </w:r>
    </w:p>
    <w:p w:rsidR="00D8182C" w:rsidRPr="00D8182C" w:rsidRDefault="00D8182C" w:rsidP="00D8182C">
      <w:pPr>
        <w:rPr>
          <w:rFonts w:ascii="Times New Roman" w:hAnsi="Times New Roman" w:cs="Times New Roman"/>
          <w:sz w:val="24"/>
          <w:szCs w:val="24"/>
        </w:rPr>
      </w:pPr>
      <w:r w:rsidRPr="00D8182C">
        <w:rPr>
          <w:rFonts w:ascii="Times New Roman" w:hAnsi="Times New Roman" w:cs="Times New Roman"/>
          <w:sz w:val="24"/>
          <w:szCs w:val="24"/>
        </w:rPr>
        <w:t>As a member of the Rutgers University community you are not to engage in any academic dishonesty.  You are responsible for adhering to basic academic standards of honesty and integrity as outlined in the Rutgers University Policy on Academic Integrity for Undergraduate and Graduate Students (</w:t>
      </w:r>
      <w:hyperlink r:id="rId9" w:tooltip="blocked::http://cat.rutgers.edu/integrity/policy.html" w:history="1">
        <w:r w:rsidRPr="00D8182C">
          <w:rPr>
            <w:rStyle w:val="Hyperlink"/>
            <w:rFonts w:ascii="Times New Roman" w:hAnsi="Times New Roman" w:cs="Times New Roman"/>
            <w:sz w:val="24"/>
            <w:szCs w:val="24"/>
          </w:rPr>
          <w:t>http://cat.rutgers.edu/integrity/policy.html</w:t>
        </w:r>
      </w:hyperlink>
      <w:r w:rsidRPr="00D8182C">
        <w:rPr>
          <w:rFonts w:ascii="Times New Roman" w:hAnsi="Times New Roman" w:cs="Times New Roman"/>
          <w:sz w:val="24"/>
          <w:szCs w:val="24"/>
        </w:rPr>
        <w:t>). Your academic work should be the result of your own individual effort, you should not allow other students to use your work, and you are required to recognize and reference any material that is not your own. Violations of the university’s policy will result in appropriate action.</w:t>
      </w:r>
    </w:p>
    <w:p w:rsidR="00D8182C" w:rsidRPr="00D8182C" w:rsidRDefault="00D8182C" w:rsidP="00D8182C">
      <w:pPr>
        <w:rPr>
          <w:rFonts w:ascii="Times New Roman" w:hAnsi="Times New Roman" w:cs="Times New Roman"/>
          <w:sz w:val="24"/>
          <w:szCs w:val="24"/>
        </w:rPr>
      </w:pPr>
    </w:p>
    <w:p w:rsidR="00D8182C" w:rsidRPr="00D8182C" w:rsidRDefault="00D8182C" w:rsidP="00D8182C">
      <w:pPr>
        <w:rPr>
          <w:rFonts w:ascii="Times New Roman" w:hAnsi="Times New Roman" w:cs="Times New Roman"/>
          <w:sz w:val="24"/>
          <w:szCs w:val="24"/>
          <w:u w:val="single"/>
        </w:rPr>
      </w:pPr>
      <w:r w:rsidRPr="00D8182C">
        <w:rPr>
          <w:rFonts w:ascii="Times New Roman" w:hAnsi="Times New Roman" w:cs="Times New Roman"/>
          <w:sz w:val="24"/>
          <w:szCs w:val="24"/>
          <w:u w:val="single"/>
        </w:rPr>
        <w:t>Students with Disabilities</w:t>
      </w:r>
    </w:p>
    <w:p w:rsidR="00D8182C" w:rsidRPr="00D8182C" w:rsidRDefault="00D8182C" w:rsidP="00D8182C">
      <w:pPr>
        <w:rPr>
          <w:rFonts w:ascii="Times New Roman" w:hAnsi="Times New Roman" w:cs="Times New Roman"/>
          <w:sz w:val="24"/>
          <w:szCs w:val="24"/>
        </w:rPr>
      </w:pPr>
      <w:r w:rsidRPr="00D8182C">
        <w:rPr>
          <w:rFonts w:ascii="Times New Roman" w:hAnsi="Times New Roman" w:cs="Times New Roman"/>
          <w:sz w:val="24"/>
          <w:szCs w:val="24"/>
        </w:rPr>
        <w:t>As stated in the Manual for Students and Coordinators of Services for Students with Disabilities (</w:t>
      </w:r>
      <w:hyperlink r:id="rId10" w:tooltip="blocked::http://disabilityservices.rutgers.edu/docs/studentmanual.pdf" w:history="1">
        <w:r w:rsidRPr="00D8182C">
          <w:rPr>
            <w:rStyle w:val="Hyperlink"/>
            <w:rFonts w:ascii="Times New Roman" w:hAnsi="Times New Roman" w:cs="Times New Roman"/>
            <w:sz w:val="24"/>
            <w:szCs w:val="24"/>
          </w:rPr>
          <w:t>http://disabilityservices.rutgers.edu/docs/studentmanual.pdf</w:t>
        </w:r>
      </w:hyperlink>
      <w:r w:rsidRPr="00D8182C">
        <w:rPr>
          <w:rFonts w:ascii="Times New Roman" w:hAnsi="Times New Roman" w:cs="Times New Roman"/>
          <w:sz w:val="24"/>
          <w:szCs w:val="24"/>
        </w:rPr>
        <w:t xml:space="preserve">), Rutgers University “is committed to providing equal educational opportunity for persons with disabilities in accordance with the Nondiscrimination Policy of the University and in compliance with § 504 of the Rehabilitation Act </w:t>
      </w:r>
      <w:r w:rsidRPr="00D8182C">
        <w:rPr>
          <w:rFonts w:ascii="Times New Roman" w:hAnsi="Times New Roman" w:cs="Times New Roman"/>
          <w:sz w:val="24"/>
          <w:szCs w:val="24"/>
        </w:rPr>
        <w:lastRenderedPageBreak/>
        <w:t>of 1973 and with Title II of the Americans with Disabilities Act of 1990.” For students with disabilities, review the manual and then contact the Student Disability Coordinator, Nelitha Wilson-Michael (</w:t>
      </w:r>
      <w:hyperlink r:id="rId11" w:tooltip="blocked::mailto:nmichael@andromeda.rutgers.edu" w:history="1">
        <w:r w:rsidRPr="00D8182C">
          <w:rPr>
            <w:rStyle w:val="Hyperlink"/>
            <w:rFonts w:ascii="Times New Roman" w:hAnsi="Times New Roman" w:cs="Times New Roman"/>
            <w:sz w:val="24"/>
            <w:szCs w:val="24"/>
          </w:rPr>
          <w:t>nmichael@andromeda.rutgers.edu</w:t>
        </w:r>
      </w:hyperlink>
      <w:r w:rsidRPr="00D8182C">
        <w:rPr>
          <w:rFonts w:ascii="Times New Roman" w:hAnsi="Times New Roman" w:cs="Times New Roman"/>
          <w:sz w:val="24"/>
          <w:szCs w:val="24"/>
        </w:rPr>
        <w:t>; 973-353-5300), who is located in room 352 in the Robeson Campus Center.</w:t>
      </w:r>
    </w:p>
    <w:p w:rsidR="00D8182C" w:rsidRPr="00D8182C" w:rsidRDefault="00D8182C" w:rsidP="00D8182C">
      <w:pPr>
        <w:rPr>
          <w:rFonts w:ascii="Times New Roman" w:hAnsi="Times New Roman" w:cs="Times New Roman"/>
          <w:sz w:val="24"/>
          <w:szCs w:val="24"/>
          <w:u w:val="single"/>
        </w:rPr>
      </w:pPr>
    </w:p>
    <w:p w:rsidR="00D8182C" w:rsidRPr="00D8182C" w:rsidRDefault="00D8182C" w:rsidP="00D8182C">
      <w:pPr>
        <w:rPr>
          <w:rFonts w:ascii="Times New Roman" w:hAnsi="Times New Roman" w:cs="Times New Roman"/>
          <w:sz w:val="24"/>
          <w:szCs w:val="24"/>
          <w:u w:val="single"/>
        </w:rPr>
      </w:pPr>
      <w:r w:rsidRPr="00D8182C">
        <w:rPr>
          <w:rFonts w:ascii="Times New Roman" w:hAnsi="Times New Roman" w:cs="Times New Roman"/>
          <w:sz w:val="24"/>
          <w:szCs w:val="24"/>
          <w:u w:val="single"/>
        </w:rPr>
        <w:t>Psychological and Counseling Services</w:t>
      </w:r>
    </w:p>
    <w:p w:rsidR="00D8182C" w:rsidRPr="00D8182C" w:rsidRDefault="00D8182C" w:rsidP="00D8182C">
      <w:pPr>
        <w:rPr>
          <w:rFonts w:ascii="Times New Roman" w:hAnsi="Times New Roman" w:cs="Times New Roman"/>
          <w:sz w:val="24"/>
          <w:szCs w:val="24"/>
        </w:rPr>
      </w:pPr>
      <w:r w:rsidRPr="00D8182C">
        <w:rPr>
          <w:rFonts w:ascii="Times New Roman" w:hAnsi="Times New Roman" w:cs="Times New Roman"/>
          <w:sz w:val="24"/>
          <w:szCs w:val="24"/>
        </w:rPr>
        <w:t>If you experience psychological or other difficulties as a result of this course, or because of other issues that may interfere with your performance in the course, please contact the university’s psychological and counseling service center (</w:t>
      </w:r>
      <w:hyperlink r:id="rId12" w:tooltip="blocked::http://www.counseling.newark.rutgers.edu/" w:history="1">
        <w:r w:rsidRPr="00D8182C">
          <w:rPr>
            <w:rStyle w:val="Hyperlink"/>
            <w:rFonts w:ascii="Times New Roman" w:hAnsi="Times New Roman" w:cs="Times New Roman"/>
            <w:sz w:val="24"/>
            <w:szCs w:val="24"/>
          </w:rPr>
          <w:t>http://www.counseling.newark.rutgers.edu</w:t>
        </w:r>
      </w:hyperlink>
      <w:r w:rsidRPr="00D8182C">
        <w:rPr>
          <w:rFonts w:ascii="Times New Roman" w:hAnsi="Times New Roman" w:cs="Times New Roman"/>
          <w:sz w:val="24"/>
          <w:szCs w:val="24"/>
        </w:rPr>
        <w:t xml:space="preserve">; </w:t>
      </w:r>
      <w:r w:rsidRPr="00D8182C">
        <w:rPr>
          <w:rFonts w:ascii="Times New Roman" w:hAnsi="Times New Roman" w:cs="Times New Roman"/>
          <w:color w:val="000000"/>
          <w:sz w:val="24"/>
          <w:szCs w:val="24"/>
        </w:rPr>
        <w:t>973-353-5805</w:t>
      </w:r>
      <w:r w:rsidRPr="00D8182C">
        <w:rPr>
          <w:rFonts w:ascii="Times New Roman" w:hAnsi="Times New Roman" w:cs="Times New Roman"/>
          <w:sz w:val="24"/>
          <w:szCs w:val="24"/>
        </w:rPr>
        <w:t>), which is located in Blumenthal Hall, room 101. The center offers a variety of free, confidential services to part-time and full-time students who are enrolled at Rutgers.</w:t>
      </w:r>
    </w:p>
    <w:p w:rsidR="00D8182C" w:rsidRPr="00D8182C" w:rsidRDefault="00D8182C" w:rsidP="00D8182C">
      <w:pPr>
        <w:rPr>
          <w:rFonts w:ascii="Times New Roman" w:hAnsi="Times New Roman" w:cs="Times New Roman"/>
          <w:sz w:val="24"/>
          <w:szCs w:val="24"/>
        </w:rPr>
      </w:pPr>
    </w:p>
    <w:p w:rsidR="00D8182C" w:rsidRPr="00D8182C" w:rsidRDefault="00D8182C" w:rsidP="00D8182C">
      <w:pPr>
        <w:rPr>
          <w:rFonts w:ascii="Times New Roman" w:eastAsia="Calibri" w:hAnsi="Times New Roman" w:cs="Times New Roman"/>
          <w:bCs/>
          <w:sz w:val="24"/>
          <w:szCs w:val="24"/>
          <w:u w:val="single"/>
        </w:rPr>
      </w:pPr>
      <w:r w:rsidRPr="00D8182C">
        <w:rPr>
          <w:rFonts w:ascii="Times New Roman" w:eastAsia="Calibri" w:hAnsi="Times New Roman" w:cs="Times New Roman"/>
          <w:bCs/>
          <w:sz w:val="24"/>
          <w:szCs w:val="24"/>
          <w:u w:val="single"/>
        </w:rPr>
        <w:t>Accommodation and Support Statement</w:t>
      </w:r>
    </w:p>
    <w:p w:rsidR="00D8182C" w:rsidRPr="00D8182C" w:rsidRDefault="00D8182C" w:rsidP="00D8182C">
      <w:pPr>
        <w:jc w:val="both"/>
        <w:rPr>
          <w:rFonts w:ascii="Times New Roman" w:eastAsia="Calibri" w:hAnsi="Times New Roman" w:cs="Times New Roman"/>
          <w:sz w:val="24"/>
          <w:szCs w:val="24"/>
        </w:rPr>
      </w:pPr>
      <w:r w:rsidRPr="00D8182C">
        <w:rPr>
          <w:rFonts w:ascii="Times New Roman" w:eastAsia="Calibri" w:hAnsi="Times New Roman" w:cs="Times New Roman"/>
          <w:sz w:val="24"/>
          <w:szCs w:val="24"/>
        </w:rPr>
        <w:t>Rutgers University Newark (RU-N) is committed to the creation of an inclusive and safe learning environment for all students and the University as a whole. RU-N has identified the following resources to further the mission of access and support:</w:t>
      </w:r>
    </w:p>
    <w:p w:rsidR="00D8182C" w:rsidRPr="00D8182C" w:rsidRDefault="00D8182C" w:rsidP="00D8182C">
      <w:pPr>
        <w:jc w:val="both"/>
        <w:rPr>
          <w:rFonts w:ascii="Times New Roman" w:eastAsia="Calibri" w:hAnsi="Times New Roman" w:cs="Times New Roman"/>
          <w:b/>
          <w:bCs/>
          <w:sz w:val="24"/>
          <w:szCs w:val="24"/>
        </w:rPr>
      </w:pPr>
    </w:p>
    <w:p w:rsidR="00D8182C" w:rsidRPr="00D8182C" w:rsidRDefault="00D8182C" w:rsidP="00D8182C">
      <w:pPr>
        <w:jc w:val="both"/>
        <w:rPr>
          <w:rFonts w:ascii="Times New Roman" w:eastAsia="Calibri" w:hAnsi="Times New Roman" w:cs="Times New Roman"/>
          <w:sz w:val="24"/>
          <w:szCs w:val="24"/>
        </w:rPr>
      </w:pPr>
      <w:r w:rsidRPr="00D8182C">
        <w:rPr>
          <w:rFonts w:ascii="Times New Roman" w:eastAsia="Calibri" w:hAnsi="Times New Roman" w:cs="Times New Roman"/>
          <w:b/>
          <w:bCs/>
          <w:sz w:val="24"/>
          <w:szCs w:val="24"/>
        </w:rPr>
        <w:t>For Individuals with Disabilities:</w:t>
      </w:r>
      <w:r w:rsidRPr="00D8182C">
        <w:rPr>
          <w:rFonts w:ascii="Times New Roman" w:eastAsia="Calibri" w:hAnsi="Times New Roman" w:cs="Times New Roman"/>
          <w:sz w:val="24"/>
          <w:szCs w:val="24"/>
        </w:rPr>
        <w:t xml:space="preserve"> The Office of Disability Services (ODS) is responsible for the determination of appropriate accommodations for students who encounter barriers due to disability. Once a student has completed the ODS process (registration, initial appointment, and submitted documentation) and reasonable accommodations are determined to be necessary and appropriate, a Letter of Accommodation (LOA) will be provided. The LOA must be given to each course instructor by the student and followed up with a discussion. This should be done as early in the semester as possible as accommodations are not retroactive. More information can be found at </w:t>
      </w:r>
      <w:hyperlink r:id="rId13">
        <w:r w:rsidRPr="00D8182C">
          <w:rPr>
            <w:rStyle w:val="Hyperlink"/>
            <w:rFonts w:ascii="Times New Roman" w:hAnsi="Times New Roman" w:cs="Times New Roman"/>
            <w:sz w:val="24"/>
            <w:szCs w:val="24"/>
          </w:rPr>
          <w:t>ods.rutgers.edu</w:t>
        </w:r>
      </w:hyperlink>
      <w:r w:rsidRPr="00D8182C">
        <w:rPr>
          <w:rFonts w:ascii="Times New Roman" w:eastAsia="Calibri" w:hAnsi="Times New Roman" w:cs="Times New Roman"/>
          <w:sz w:val="24"/>
          <w:szCs w:val="24"/>
        </w:rPr>
        <w:t>. Contact ODS at (973)353-5375 or via email at</w:t>
      </w:r>
      <w:r w:rsidRPr="00D8182C">
        <w:rPr>
          <w:rStyle w:val="Hyperlink"/>
          <w:rFonts w:ascii="Times New Roman" w:hAnsi="Times New Roman" w:cs="Times New Roman"/>
          <w:sz w:val="24"/>
          <w:szCs w:val="24"/>
        </w:rPr>
        <w:t xml:space="preserve"> </w:t>
      </w:r>
      <w:hyperlink r:id="rId14">
        <w:r w:rsidRPr="00D8182C">
          <w:rPr>
            <w:rStyle w:val="Hyperlink"/>
            <w:rFonts w:ascii="Times New Roman" w:hAnsi="Times New Roman" w:cs="Times New Roman"/>
            <w:sz w:val="24"/>
            <w:szCs w:val="24"/>
          </w:rPr>
          <w:t>ods@newark.rutgers.edu</w:t>
        </w:r>
      </w:hyperlink>
      <w:r w:rsidRPr="00D8182C">
        <w:rPr>
          <w:rFonts w:ascii="Times New Roman" w:eastAsia="Calibri" w:hAnsi="Times New Roman" w:cs="Times New Roman"/>
          <w:sz w:val="24"/>
          <w:szCs w:val="24"/>
        </w:rPr>
        <w:t>.</w:t>
      </w:r>
    </w:p>
    <w:p w:rsidR="00D8182C" w:rsidRPr="00D8182C" w:rsidRDefault="00D8182C" w:rsidP="00D8182C">
      <w:pPr>
        <w:jc w:val="both"/>
        <w:rPr>
          <w:rFonts w:ascii="Times New Roman" w:eastAsia="Calibri" w:hAnsi="Times New Roman" w:cs="Times New Roman"/>
          <w:b/>
          <w:bCs/>
          <w:sz w:val="24"/>
          <w:szCs w:val="24"/>
        </w:rPr>
      </w:pPr>
    </w:p>
    <w:p w:rsidR="00D8182C" w:rsidRPr="00D8182C" w:rsidRDefault="00D8182C" w:rsidP="00D8182C">
      <w:pPr>
        <w:jc w:val="both"/>
        <w:rPr>
          <w:rFonts w:ascii="Times New Roman" w:eastAsia="Calibri" w:hAnsi="Times New Roman" w:cs="Times New Roman"/>
          <w:color w:val="0000FF"/>
          <w:sz w:val="24"/>
          <w:szCs w:val="24"/>
          <w:u w:val="single"/>
        </w:rPr>
      </w:pPr>
      <w:r w:rsidRPr="00D8182C">
        <w:rPr>
          <w:rFonts w:ascii="Times New Roman" w:eastAsia="Calibri" w:hAnsi="Times New Roman" w:cs="Times New Roman"/>
          <w:b/>
          <w:bCs/>
          <w:sz w:val="24"/>
          <w:szCs w:val="24"/>
        </w:rPr>
        <w:t>For Individuals who are Pregnant</w:t>
      </w:r>
      <w:r w:rsidRPr="00D8182C">
        <w:rPr>
          <w:rFonts w:ascii="Times New Roman" w:eastAsia="Calibri" w:hAnsi="Times New Roman" w:cs="Times New Roman"/>
          <w:sz w:val="24"/>
          <w:szCs w:val="24"/>
        </w:rPr>
        <w:t xml:space="preserve">: The Office of Title IX and ADA Compliance is available to assist with any concerns or potential accommodations related to pregnancy. </w:t>
      </w:r>
      <w:r w:rsidRPr="00D8182C">
        <w:rPr>
          <w:rFonts w:ascii="Times New Roman" w:eastAsia="Calibri" w:hAnsi="Times New Roman" w:cs="Times New Roman"/>
          <w:color w:val="333333"/>
          <w:sz w:val="24"/>
          <w:szCs w:val="24"/>
        </w:rPr>
        <w:t xml:space="preserve">Students may contact the Office of Title IX and ADA Compliance at (973) 353-1906 or via email at </w:t>
      </w:r>
      <w:hyperlink r:id="rId15">
        <w:r w:rsidRPr="00D8182C">
          <w:rPr>
            <w:rStyle w:val="Hyperlink"/>
            <w:rFonts w:ascii="Times New Roman" w:hAnsi="Times New Roman" w:cs="Times New Roman"/>
            <w:sz w:val="24"/>
            <w:szCs w:val="24"/>
          </w:rPr>
          <w:t>TitleIX@newark.rutgers.edu</w:t>
        </w:r>
      </w:hyperlink>
      <w:r w:rsidRPr="00D8182C">
        <w:rPr>
          <w:rFonts w:ascii="Times New Roman" w:eastAsia="Calibri" w:hAnsi="Times New Roman" w:cs="Times New Roman"/>
          <w:color w:val="0000FF"/>
          <w:sz w:val="24"/>
          <w:szCs w:val="24"/>
        </w:rPr>
        <w:t>.</w:t>
      </w:r>
    </w:p>
    <w:p w:rsidR="00D8182C" w:rsidRPr="00D8182C" w:rsidRDefault="00D8182C" w:rsidP="00D8182C">
      <w:pPr>
        <w:jc w:val="both"/>
        <w:rPr>
          <w:rFonts w:ascii="Times New Roman" w:eastAsia="PMingLiU" w:hAnsi="Times New Roman" w:cs="Times New Roman"/>
          <w:b/>
          <w:bCs/>
          <w:sz w:val="24"/>
          <w:szCs w:val="24"/>
        </w:rPr>
      </w:pPr>
    </w:p>
    <w:p w:rsidR="00D8182C" w:rsidRPr="00D8182C" w:rsidRDefault="00D8182C" w:rsidP="00D8182C">
      <w:pPr>
        <w:jc w:val="both"/>
        <w:rPr>
          <w:rFonts w:ascii="Times New Roman" w:eastAsia="PMingLiU" w:hAnsi="Times New Roman" w:cs="Times New Roman"/>
          <w:b/>
          <w:bCs/>
          <w:sz w:val="24"/>
          <w:szCs w:val="24"/>
        </w:rPr>
      </w:pPr>
      <w:r w:rsidRPr="00D8182C">
        <w:rPr>
          <w:rFonts w:ascii="Times New Roman" w:eastAsia="PMingLiU" w:hAnsi="Times New Roman" w:cs="Times New Roman"/>
          <w:b/>
          <w:bCs/>
          <w:sz w:val="24"/>
          <w:szCs w:val="24"/>
        </w:rPr>
        <w:t xml:space="preserve">For Absence Verification: </w:t>
      </w:r>
      <w:r w:rsidRPr="00D8182C">
        <w:rPr>
          <w:rFonts w:ascii="Times New Roman" w:eastAsia="PMingLiU" w:hAnsi="Times New Roman" w:cs="Times New Roman"/>
          <w:sz w:val="24"/>
          <w:szCs w:val="24"/>
        </w:rPr>
        <w:t xml:space="preserve"> The </w:t>
      </w:r>
      <w:r w:rsidRPr="00D8182C">
        <w:rPr>
          <w:rFonts w:ascii="Times New Roman" w:eastAsia="PMingLiU" w:hAnsi="Times New Roman" w:cs="Times New Roman"/>
          <w:color w:val="333333"/>
          <w:sz w:val="24"/>
          <w:szCs w:val="24"/>
        </w:rPr>
        <w:t>Office of the Dean of Students</w:t>
      </w:r>
      <w:r w:rsidRPr="00D8182C">
        <w:rPr>
          <w:rFonts w:ascii="Times New Roman" w:eastAsia="Calibri" w:hAnsi="Times New Roman" w:cs="Times New Roman"/>
          <w:sz w:val="24"/>
          <w:szCs w:val="24"/>
        </w:rPr>
        <w:t xml:space="preserve"> can provide assistance for absences</w:t>
      </w:r>
      <w:r w:rsidRPr="00D8182C">
        <w:rPr>
          <w:rFonts w:ascii="Times New Roman" w:eastAsia="PMingLiU" w:hAnsi="Times New Roman" w:cs="Times New Roman"/>
          <w:sz w:val="24"/>
          <w:szCs w:val="24"/>
        </w:rPr>
        <w:t xml:space="preserve"> related to religious observance, emergency or unavoidable conflict (e.g., illness, personal or family emergency, etc.). Students should refer to </w:t>
      </w:r>
      <w:hyperlink r:id="rId16">
        <w:r w:rsidRPr="00D8182C">
          <w:rPr>
            <w:rStyle w:val="Hyperlink"/>
            <w:rFonts w:ascii="Times New Roman" w:hAnsi="Times New Roman" w:cs="Times New Roman"/>
            <w:sz w:val="24"/>
            <w:szCs w:val="24"/>
          </w:rPr>
          <w:t>University Policy 10.2.7</w:t>
        </w:r>
      </w:hyperlink>
      <w:r w:rsidRPr="00D8182C">
        <w:rPr>
          <w:rFonts w:ascii="Times New Roman" w:eastAsia="PMingLiU" w:hAnsi="Times New Roman" w:cs="Times New Roman"/>
          <w:sz w:val="24"/>
          <w:szCs w:val="24"/>
        </w:rPr>
        <w:t xml:space="preserve"> for information about expectations and responsibilities. The</w:t>
      </w:r>
      <w:r w:rsidRPr="00D8182C">
        <w:rPr>
          <w:rFonts w:ascii="Times New Roman" w:eastAsia="Calibri" w:hAnsi="Times New Roman" w:cs="Times New Roman"/>
          <w:sz w:val="24"/>
          <w:szCs w:val="24"/>
        </w:rPr>
        <w:t xml:space="preserve"> Office of the Dean of Students can be contacted by calling (973) 353-5063 or emailing </w:t>
      </w:r>
      <w:hyperlink r:id="rId17">
        <w:r w:rsidRPr="00D8182C">
          <w:rPr>
            <w:rStyle w:val="Hyperlink"/>
            <w:rFonts w:ascii="Times New Roman" w:eastAsia="Calibri" w:hAnsi="Times New Roman" w:cs="Times New Roman"/>
            <w:sz w:val="24"/>
            <w:szCs w:val="24"/>
          </w:rPr>
          <w:t>deanofstudents@newark.rutgers.edu</w:t>
        </w:r>
      </w:hyperlink>
      <w:r w:rsidRPr="00D8182C">
        <w:rPr>
          <w:rFonts w:ascii="Times New Roman" w:eastAsia="PMingLiU" w:hAnsi="Times New Roman" w:cs="Times New Roman"/>
          <w:color w:val="333333"/>
          <w:sz w:val="24"/>
          <w:szCs w:val="24"/>
        </w:rPr>
        <w:t xml:space="preserve">. </w:t>
      </w:r>
    </w:p>
    <w:p w:rsidR="00D8182C" w:rsidRPr="00D8182C" w:rsidRDefault="00D8182C" w:rsidP="00D8182C">
      <w:pPr>
        <w:jc w:val="both"/>
        <w:rPr>
          <w:rFonts w:ascii="Times New Roman" w:eastAsia="PMingLiU" w:hAnsi="Times New Roman" w:cs="Times New Roman"/>
          <w:color w:val="333333"/>
          <w:sz w:val="24"/>
          <w:szCs w:val="24"/>
        </w:rPr>
      </w:pPr>
    </w:p>
    <w:p w:rsidR="00D8182C" w:rsidRPr="00D8182C" w:rsidRDefault="00D8182C" w:rsidP="00D8182C">
      <w:pPr>
        <w:rPr>
          <w:rFonts w:ascii="Times New Roman" w:eastAsia="Calibri" w:hAnsi="Times New Roman" w:cs="Times New Roman"/>
          <w:color w:val="0000FF"/>
          <w:sz w:val="24"/>
          <w:szCs w:val="24"/>
          <w:u w:val="single"/>
        </w:rPr>
      </w:pPr>
      <w:r w:rsidRPr="00D8182C">
        <w:rPr>
          <w:rFonts w:ascii="Times New Roman" w:eastAsia="Calibri" w:hAnsi="Times New Roman" w:cs="Times New Roman"/>
          <w:b/>
          <w:bCs/>
          <w:sz w:val="24"/>
          <w:szCs w:val="24"/>
        </w:rPr>
        <w:t xml:space="preserve">For Individuals with temporary conditions/injuries: </w:t>
      </w:r>
      <w:r w:rsidRPr="00D8182C">
        <w:rPr>
          <w:rFonts w:ascii="Times New Roman" w:eastAsia="PMingLiU" w:hAnsi="Times New Roman" w:cs="Times New Roman"/>
          <w:sz w:val="24"/>
          <w:szCs w:val="24"/>
        </w:rPr>
        <w:t xml:space="preserve">The </w:t>
      </w:r>
      <w:r w:rsidRPr="00D8182C">
        <w:rPr>
          <w:rFonts w:ascii="Times New Roman" w:eastAsia="PMingLiU" w:hAnsi="Times New Roman" w:cs="Times New Roman"/>
          <w:color w:val="333333"/>
          <w:sz w:val="24"/>
          <w:szCs w:val="24"/>
        </w:rPr>
        <w:t>Office of the Dean of Students</w:t>
      </w:r>
      <w:r w:rsidRPr="00D8182C">
        <w:rPr>
          <w:rFonts w:ascii="Times New Roman" w:eastAsia="Calibri" w:hAnsi="Times New Roman" w:cs="Times New Roman"/>
          <w:sz w:val="24"/>
          <w:szCs w:val="24"/>
        </w:rPr>
        <w:t xml:space="preserve"> can assist students who are experiencing a temporary condition or injury (e.g., broken or sprained limbs, concussions, or recovery from surgery). Students experiencing a temporary condition or injury should submit a request using the following link: </w:t>
      </w:r>
      <w:hyperlink r:id="rId18">
        <w:r w:rsidRPr="00D8182C">
          <w:rPr>
            <w:rStyle w:val="Hyperlink"/>
            <w:rFonts w:ascii="Times New Roman" w:eastAsia="Calibri" w:hAnsi="Times New Roman" w:cs="Times New Roman"/>
            <w:sz w:val="24"/>
            <w:szCs w:val="24"/>
          </w:rPr>
          <w:t>https://temporaryconditions.rutgers.edu</w:t>
        </w:r>
      </w:hyperlink>
      <w:r w:rsidRPr="00D8182C">
        <w:rPr>
          <w:rFonts w:ascii="Times New Roman" w:eastAsia="Calibri" w:hAnsi="Times New Roman" w:cs="Times New Roman"/>
          <w:sz w:val="24"/>
          <w:szCs w:val="24"/>
        </w:rPr>
        <w:t>.</w:t>
      </w:r>
    </w:p>
    <w:p w:rsidR="00D8182C" w:rsidRPr="00D8182C" w:rsidRDefault="00D8182C" w:rsidP="00D8182C">
      <w:pPr>
        <w:rPr>
          <w:rFonts w:ascii="Times New Roman" w:eastAsia="Calibri" w:hAnsi="Times New Roman" w:cs="Times New Roman"/>
          <w:sz w:val="24"/>
          <w:szCs w:val="24"/>
        </w:rPr>
      </w:pPr>
    </w:p>
    <w:p w:rsidR="00D8182C" w:rsidRPr="00D8182C" w:rsidRDefault="00D8182C" w:rsidP="00D8182C">
      <w:pPr>
        <w:jc w:val="both"/>
        <w:rPr>
          <w:rFonts w:ascii="Times New Roman" w:eastAsia="Calibri" w:hAnsi="Times New Roman" w:cs="Times New Roman"/>
          <w:sz w:val="24"/>
          <w:szCs w:val="24"/>
          <w:u w:val="single"/>
        </w:rPr>
      </w:pPr>
      <w:r w:rsidRPr="00D8182C">
        <w:rPr>
          <w:rFonts w:ascii="Times New Roman" w:eastAsia="Calibri" w:hAnsi="Times New Roman" w:cs="Times New Roman"/>
          <w:b/>
          <w:bCs/>
          <w:sz w:val="24"/>
          <w:szCs w:val="24"/>
        </w:rPr>
        <w:t>For English as a Second Language (ESL)</w:t>
      </w:r>
      <w:r w:rsidRPr="00D8182C">
        <w:rPr>
          <w:rFonts w:ascii="Times New Roman" w:eastAsia="Calibri" w:hAnsi="Times New Roman" w:cs="Times New Roman"/>
          <w:sz w:val="24"/>
          <w:szCs w:val="24"/>
        </w:rPr>
        <w:t xml:space="preserve">: The Program in American Language Studies (PALS) can support students experiencing difficulty in courses due to English as a Second Language (ESL) and can be reached by emailing </w:t>
      </w:r>
      <w:hyperlink r:id="rId19">
        <w:r w:rsidRPr="00D8182C">
          <w:rPr>
            <w:rStyle w:val="Hyperlink"/>
            <w:rFonts w:ascii="Times New Roman" w:hAnsi="Times New Roman" w:cs="Times New Roman"/>
            <w:sz w:val="24"/>
            <w:szCs w:val="24"/>
          </w:rPr>
          <w:t>PALS@newark.rutgers.edu</w:t>
        </w:r>
      </w:hyperlink>
      <w:r w:rsidRPr="00D8182C">
        <w:rPr>
          <w:rFonts w:ascii="Times New Roman" w:eastAsia="Calibri" w:hAnsi="Times New Roman" w:cs="Times New Roman"/>
          <w:sz w:val="24"/>
          <w:szCs w:val="24"/>
        </w:rPr>
        <w:t xml:space="preserve"> to discuss potential supports.</w:t>
      </w:r>
    </w:p>
    <w:p w:rsidR="00D8182C" w:rsidRPr="00D8182C" w:rsidRDefault="00D8182C" w:rsidP="00D8182C">
      <w:pPr>
        <w:jc w:val="both"/>
        <w:rPr>
          <w:rFonts w:ascii="Times New Roman" w:eastAsia="Calibri" w:hAnsi="Times New Roman" w:cs="Times New Roman"/>
          <w:sz w:val="24"/>
          <w:szCs w:val="24"/>
        </w:rPr>
      </w:pPr>
    </w:p>
    <w:p w:rsidR="00D8182C" w:rsidRPr="00D8182C" w:rsidRDefault="00D8182C" w:rsidP="00D8182C">
      <w:pPr>
        <w:jc w:val="both"/>
        <w:rPr>
          <w:rStyle w:val="Hyperlink"/>
          <w:rFonts w:ascii="Times New Roman" w:hAnsi="Times New Roman" w:cs="Times New Roman"/>
          <w:sz w:val="24"/>
          <w:szCs w:val="24"/>
        </w:rPr>
      </w:pPr>
      <w:r w:rsidRPr="00D8182C">
        <w:rPr>
          <w:rFonts w:ascii="Times New Roman" w:eastAsia="Calibri" w:hAnsi="Times New Roman" w:cs="Times New Roman"/>
          <w:b/>
          <w:bCs/>
          <w:sz w:val="24"/>
          <w:szCs w:val="24"/>
        </w:rPr>
        <w:lastRenderedPageBreak/>
        <w:t xml:space="preserve">For Gender or Sex-Based Discrimination or Harassment: </w:t>
      </w:r>
      <w:r w:rsidRPr="00D8182C">
        <w:rPr>
          <w:rFonts w:ascii="Times New Roman" w:eastAsia="Calibri" w:hAnsi="Times New Roman" w:cs="Times New Roman"/>
          <w:sz w:val="24"/>
          <w:szCs w:val="24"/>
        </w:rPr>
        <w:t>The Office of Title IX and ADA Compliance can assist s</w:t>
      </w:r>
      <w:r w:rsidRPr="00D8182C">
        <w:rPr>
          <w:rFonts w:ascii="Times New Roman" w:eastAsia="Calibri" w:hAnsi="Times New Roman" w:cs="Times New Roman"/>
          <w:color w:val="333333"/>
          <w:sz w:val="24"/>
          <w:szCs w:val="24"/>
        </w:rPr>
        <w:t xml:space="preserve">tudents who are experiencing any form of gender or sex-based discrimination or harassment, including sexual assault, sexual harassment, relationship violence, or stalking.  Students can report an incident to the Office of Title IX and ADA Compliance by calling (973) 353-1906 or emailing </w:t>
      </w:r>
      <w:hyperlink r:id="rId20">
        <w:r w:rsidRPr="00D8182C">
          <w:rPr>
            <w:rStyle w:val="Hyperlink"/>
            <w:rFonts w:ascii="Times New Roman" w:hAnsi="Times New Roman" w:cs="Times New Roman"/>
            <w:sz w:val="24"/>
            <w:szCs w:val="24"/>
          </w:rPr>
          <w:t>TitleIX@newark.rutgers.edu</w:t>
        </w:r>
      </w:hyperlink>
      <w:r w:rsidRPr="00D8182C">
        <w:rPr>
          <w:rFonts w:ascii="Times New Roman" w:eastAsia="Calibri" w:hAnsi="Times New Roman" w:cs="Times New Roman"/>
          <w:sz w:val="24"/>
          <w:szCs w:val="24"/>
        </w:rPr>
        <w:t xml:space="preserve">. Incidents may also be reported by using the following link: </w:t>
      </w:r>
      <w:r w:rsidRPr="00D8182C">
        <w:rPr>
          <w:rStyle w:val="Hyperlink"/>
          <w:rFonts w:ascii="Times New Roman" w:hAnsi="Times New Roman" w:cs="Times New Roman"/>
          <w:sz w:val="24"/>
          <w:szCs w:val="24"/>
        </w:rPr>
        <w:t>tinyurl.com/RUNReportingForm</w:t>
      </w:r>
      <w:r w:rsidRPr="00D8182C">
        <w:rPr>
          <w:rFonts w:ascii="Times New Roman" w:eastAsia="Calibri" w:hAnsi="Times New Roman" w:cs="Times New Roman"/>
          <w:sz w:val="24"/>
          <w:szCs w:val="24"/>
        </w:rPr>
        <w:t xml:space="preserve">. For more information, students should refer to the University’s Student Policy Prohibiting Sexual Harassment, Sexual Violence, Relationship Violence, Stalking and Related Misconduct located at </w:t>
      </w:r>
      <w:r w:rsidRPr="00D8182C">
        <w:rPr>
          <w:rStyle w:val="Hyperlink"/>
          <w:rFonts w:ascii="Times New Roman" w:hAnsi="Times New Roman" w:cs="Times New Roman"/>
          <w:sz w:val="24"/>
          <w:szCs w:val="24"/>
        </w:rPr>
        <w:t>http://compliance.rutgers.edu/title-ix/about-title-ix/title-ix-policies/.</w:t>
      </w:r>
    </w:p>
    <w:p w:rsidR="00D8182C" w:rsidRPr="00D8182C" w:rsidRDefault="00D8182C" w:rsidP="00D8182C">
      <w:pPr>
        <w:jc w:val="both"/>
        <w:rPr>
          <w:rFonts w:ascii="Times New Roman" w:eastAsia="Calibri" w:hAnsi="Times New Roman" w:cs="Times New Roman"/>
          <w:sz w:val="24"/>
          <w:szCs w:val="24"/>
        </w:rPr>
      </w:pPr>
    </w:p>
    <w:p w:rsidR="00D8182C" w:rsidRPr="00D8182C" w:rsidRDefault="00D8182C" w:rsidP="00D8182C">
      <w:pPr>
        <w:jc w:val="both"/>
        <w:rPr>
          <w:rFonts w:ascii="Times New Roman" w:eastAsia="Calibri" w:hAnsi="Times New Roman" w:cs="Times New Roman"/>
          <w:sz w:val="24"/>
          <w:szCs w:val="24"/>
        </w:rPr>
      </w:pPr>
      <w:r w:rsidRPr="00D8182C">
        <w:rPr>
          <w:rFonts w:ascii="Times New Roman" w:eastAsia="Calibri" w:hAnsi="Times New Roman" w:cs="Times New Roman"/>
          <w:b/>
          <w:bCs/>
          <w:sz w:val="24"/>
          <w:szCs w:val="24"/>
        </w:rPr>
        <w:t xml:space="preserve">For support related to interpersonal violence: </w:t>
      </w:r>
      <w:r w:rsidRPr="00D8182C">
        <w:rPr>
          <w:rFonts w:ascii="Times New Roman" w:eastAsia="Calibri" w:hAnsi="Times New Roman" w:cs="Times New Roman"/>
          <w:sz w:val="24"/>
          <w:szCs w:val="24"/>
        </w:rPr>
        <w:t xml:space="preserve">The Office for Violence Prevention and Victim Assistance can provide any student with confidential support.  The office is a </w:t>
      </w:r>
      <w:r w:rsidRPr="00D8182C">
        <w:rPr>
          <w:rFonts w:ascii="Times New Roman" w:eastAsia="Calibri" w:hAnsi="Times New Roman" w:cs="Times New Roman"/>
          <w:b/>
          <w:sz w:val="24"/>
          <w:szCs w:val="24"/>
        </w:rPr>
        <w:t>confidential resource</w:t>
      </w:r>
      <w:r w:rsidRPr="00D8182C">
        <w:rPr>
          <w:rFonts w:ascii="Times New Roman" w:eastAsia="Calibri" w:hAnsi="Times New Roman" w:cs="Times New Roman"/>
          <w:sz w:val="24"/>
          <w:szCs w:val="24"/>
        </w:rPr>
        <w:t xml:space="preserve"> and </w:t>
      </w:r>
      <w:r w:rsidRPr="00D8182C">
        <w:rPr>
          <w:rFonts w:ascii="Times New Roman" w:eastAsia="Calibri" w:hAnsi="Times New Roman" w:cs="Times New Roman"/>
          <w:color w:val="333333"/>
          <w:sz w:val="24"/>
          <w:szCs w:val="24"/>
        </w:rPr>
        <w:t xml:space="preserve">does </w:t>
      </w:r>
      <w:r w:rsidRPr="00D8182C">
        <w:rPr>
          <w:rFonts w:ascii="Times New Roman" w:eastAsia="Calibri" w:hAnsi="Times New Roman" w:cs="Times New Roman"/>
          <w:b/>
          <w:bCs/>
          <w:i/>
          <w:color w:val="333333"/>
          <w:sz w:val="24"/>
          <w:szCs w:val="24"/>
        </w:rPr>
        <w:t>not</w:t>
      </w:r>
      <w:r w:rsidRPr="00D8182C">
        <w:rPr>
          <w:rFonts w:ascii="Times New Roman" w:eastAsia="Calibri" w:hAnsi="Times New Roman" w:cs="Times New Roman"/>
          <w:color w:val="333333"/>
          <w:sz w:val="24"/>
          <w:szCs w:val="24"/>
        </w:rPr>
        <w:t xml:space="preserve"> have an obligation to report information to the University’s Title IX Coordinator.  Students can contact the office by calling (973) 353-1918 or emailing </w:t>
      </w:r>
      <w:hyperlink r:id="rId21">
        <w:r w:rsidRPr="00D8182C">
          <w:rPr>
            <w:rStyle w:val="Hyperlink"/>
            <w:rFonts w:ascii="Times New Roman" w:hAnsi="Times New Roman" w:cs="Times New Roman"/>
            <w:sz w:val="24"/>
            <w:szCs w:val="24"/>
          </w:rPr>
          <w:t>run.vpva@rutgers.edu</w:t>
        </w:r>
      </w:hyperlink>
      <w:r w:rsidRPr="00D8182C">
        <w:rPr>
          <w:rFonts w:ascii="Times New Roman" w:eastAsia="Calibri" w:hAnsi="Times New Roman" w:cs="Times New Roman"/>
          <w:color w:val="0000FF"/>
          <w:sz w:val="24"/>
          <w:szCs w:val="24"/>
        </w:rPr>
        <w:t xml:space="preserve">. </w:t>
      </w:r>
      <w:r w:rsidRPr="00D8182C">
        <w:rPr>
          <w:rFonts w:ascii="Times New Roman" w:eastAsia="Calibri" w:hAnsi="Times New Roman" w:cs="Times New Roman"/>
          <w:sz w:val="24"/>
          <w:szCs w:val="24"/>
        </w:rPr>
        <w:t>There is also a confidential text-based line available to students; students can text (973) 339-0734 for support.</w:t>
      </w:r>
    </w:p>
    <w:p w:rsidR="00D8182C" w:rsidRPr="00D8182C" w:rsidRDefault="00D8182C" w:rsidP="00D8182C">
      <w:pPr>
        <w:jc w:val="both"/>
        <w:rPr>
          <w:rFonts w:ascii="Times New Roman" w:eastAsia="Calibri" w:hAnsi="Times New Roman" w:cs="Times New Roman"/>
          <w:b/>
          <w:bCs/>
          <w:color w:val="333333"/>
          <w:sz w:val="24"/>
          <w:szCs w:val="24"/>
        </w:rPr>
      </w:pPr>
    </w:p>
    <w:p w:rsidR="00D8182C" w:rsidRPr="00D8182C" w:rsidRDefault="00D8182C" w:rsidP="00D8182C">
      <w:pPr>
        <w:jc w:val="both"/>
        <w:rPr>
          <w:rFonts w:ascii="Times New Roman" w:eastAsia="Calibri" w:hAnsi="Times New Roman" w:cs="Times New Roman"/>
          <w:sz w:val="24"/>
          <w:szCs w:val="24"/>
        </w:rPr>
      </w:pPr>
      <w:r w:rsidRPr="00D8182C">
        <w:rPr>
          <w:rFonts w:ascii="Times New Roman" w:eastAsia="Calibri" w:hAnsi="Times New Roman" w:cs="Times New Roman"/>
          <w:b/>
          <w:bCs/>
          <w:sz w:val="24"/>
          <w:szCs w:val="24"/>
        </w:rPr>
        <w:t>For Crisis and Concerns:</w:t>
      </w:r>
      <w:r w:rsidRPr="00D8182C">
        <w:rPr>
          <w:rFonts w:ascii="Times New Roman" w:eastAsia="Calibri" w:hAnsi="Times New Roman" w:cs="Times New Roman"/>
          <w:sz w:val="24"/>
          <w:szCs w:val="24"/>
        </w:rPr>
        <w:t xml:space="preserve"> The Campus Awareness Response and Education (CARE) Team works with students in crisis to develop a support plan to address personal situations that might impact their academic performance. Students, faculty and staff may contact the CARE Team by using the following link: </w:t>
      </w:r>
      <w:hyperlink r:id="rId22">
        <w:r w:rsidRPr="00D8182C">
          <w:rPr>
            <w:rStyle w:val="Hyperlink"/>
            <w:rFonts w:ascii="Times New Roman" w:hAnsi="Times New Roman" w:cs="Times New Roman"/>
            <w:sz w:val="24"/>
            <w:szCs w:val="24"/>
          </w:rPr>
          <w:t>tinyurl.com/RUNCARE</w:t>
        </w:r>
      </w:hyperlink>
      <w:r w:rsidRPr="00D8182C">
        <w:rPr>
          <w:rStyle w:val="Hyperlink"/>
          <w:rFonts w:ascii="Times New Roman" w:hAnsi="Times New Roman" w:cs="Times New Roman"/>
          <w:sz w:val="24"/>
          <w:szCs w:val="24"/>
        </w:rPr>
        <w:t xml:space="preserve"> </w:t>
      </w:r>
      <w:r w:rsidRPr="00D8182C">
        <w:rPr>
          <w:rFonts w:ascii="Times New Roman" w:eastAsia="Calibri" w:hAnsi="Times New Roman" w:cs="Times New Roman"/>
          <w:sz w:val="24"/>
          <w:szCs w:val="24"/>
        </w:rPr>
        <w:t xml:space="preserve">or emailing </w:t>
      </w:r>
      <w:hyperlink r:id="rId23">
        <w:r w:rsidRPr="00D8182C">
          <w:rPr>
            <w:rStyle w:val="Hyperlink"/>
            <w:rFonts w:ascii="Times New Roman" w:hAnsi="Times New Roman" w:cs="Times New Roman"/>
            <w:sz w:val="24"/>
            <w:szCs w:val="24"/>
          </w:rPr>
          <w:t>careteam@rutgers.edu</w:t>
        </w:r>
      </w:hyperlink>
      <w:r w:rsidRPr="00D8182C">
        <w:rPr>
          <w:rFonts w:ascii="Times New Roman" w:eastAsia="Calibri" w:hAnsi="Times New Roman" w:cs="Times New Roman"/>
          <w:sz w:val="24"/>
          <w:szCs w:val="24"/>
        </w:rPr>
        <w:t xml:space="preserve">. </w:t>
      </w:r>
    </w:p>
    <w:p w:rsidR="00D8182C" w:rsidRPr="00D8182C" w:rsidRDefault="00D8182C" w:rsidP="00D8182C">
      <w:pPr>
        <w:jc w:val="both"/>
        <w:rPr>
          <w:rFonts w:ascii="Times New Roman" w:eastAsia="Calibri" w:hAnsi="Times New Roman" w:cs="Times New Roman"/>
          <w:color w:val="333333"/>
          <w:sz w:val="24"/>
          <w:szCs w:val="24"/>
        </w:rPr>
      </w:pPr>
    </w:p>
    <w:p w:rsidR="00D8182C" w:rsidRPr="00D8182C" w:rsidRDefault="00D8182C" w:rsidP="00D8182C">
      <w:pPr>
        <w:jc w:val="both"/>
        <w:rPr>
          <w:rFonts w:ascii="Times New Roman" w:eastAsia="Calibri" w:hAnsi="Times New Roman" w:cs="Times New Roman"/>
          <w:color w:val="333333"/>
          <w:sz w:val="24"/>
          <w:szCs w:val="24"/>
        </w:rPr>
      </w:pPr>
      <w:r w:rsidRPr="00D8182C">
        <w:rPr>
          <w:rFonts w:ascii="Times New Roman" w:eastAsia="Calibri" w:hAnsi="Times New Roman" w:cs="Times New Roman"/>
          <w:b/>
          <w:bCs/>
          <w:sz w:val="24"/>
          <w:szCs w:val="24"/>
        </w:rPr>
        <w:t xml:space="preserve">For Stress, Worry, or Concerns about Well-being: </w:t>
      </w:r>
      <w:r w:rsidRPr="00D8182C">
        <w:rPr>
          <w:rFonts w:ascii="Times New Roman" w:eastAsia="Calibri" w:hAnsi="Times New Roman" w:cs="Times New Roman"/>
          <w:sz w:val="24"/>
          <w:szCs w:val="24"/>
        </w:rPr>
        <w:t>The Counseling Center has confidential therapists available to support students. Students should reach out to the Counseling Center to schedule an appointment:</w:t>
      </w:r>
      <w:r w:rsidRPr="00D8182C">
        <w:rPr>
          <w:rFonts w:ascii="Times New Roman" w:eastAsia="Calibri" w:hAnsi="Times New Roman" w:cs="Times New Roman"/>
          <w:b/>
          <w:bCs/>
          <w:sz w:val="24"/>
          <w:szCs w:val="24"/>
        </w:rPr>
        <w:t xml:space="preserve"> </w:t>
      </w:r>
      <w:hyperlink r:id="rId24">
        <w:r w:rsidRPr="00D8182C">
          <w:rPr>
            <w:rStyle w:val="Hyperlink"/>
            <w:rFonts w:ascii="Times New Roman" w:hAnsi="Times New Roman" w:cs="Times New Roman"/>
            <w:sz w:val="24"/>
            <w:szCs w:val="24"/>
          </w:rPr>
          <w:t>counseling@newark.rutgers.edu</w:t>
        </w:r>
      </w:hyperlink>
      <w:r w:rsidRPr="00D8182C">
        <w:rPr>
          <w:rStyle w:val="Hyperlink"/>
          <w:rFonts w:ascii="Times New Roman" w:hAnsi="Times New Roman" w:cs="Times New Roman"/>
          <w:sz w:val="24"/>
          <w:szCs w:val="24"/>
        </w:rPr>
        <w:t xml:space="preserve"> </w:t>
      </w:r>
      <w:r w:rsidRPr="00D8182C">
        <w:rPr>
          <w:rFonts w:ascii="Times New Roman" w:eastAsia="Calibri" w:hAnsi="Times New Roman" w:cs="Times New Roman"/>
          <w:sz w:val="24"/>
          <w:szCs w:val="24"/>
        </w:rPr>
        <w:t xml:space="preserve">or (973) 353-5805. If you are not quite ready to make an appointment with a therapist but are interested in self-help, check out </w:t>
      </w:r>
      <w:r w:rsidRPr="00D8182C">
        <w:rPr>
          <w:rFonts w:ascii="Times New Roman" w:eastAsia="Calibri" w:hAnsi="Times New Roman" w:cs="Times New Roman"/>
          <w:i/>
          <w:iCs/>
          <w:sz w:val="24"/>
          <w:szCs w:val="24"/>
        </w:rPr>
        <w:t>TAO at Rutgers-Newark</w:t>
      </w:r>
      <w:r w:rsidRPr="00D8182C">
        <w:rPr>
          <w:rFonts w:ascii="Times New Roman" w:eastAsia="Calibri" w:hAnsi="Times New Roman" w:cs="Times New Roman"/>
          <w:sz w:val="24"/>
          <w:szCs w:val="24"/>
        </w:rPr>
        <w:t xml:space="preserve"> for an easy, web-based approach to self-care and support: </w:t>
      </w:r>
      <w:hyperlink r:id="rId25">
        <w:r w:rsidRPr="00D8182C">
          <w:rPr>
            <w:rStyle w:val="Hyperlink"/>
            <w:rFonts w:ascii="Times New Roman" w:eastAsia="Calibri" w:hAnsi="Times New Roman" w:cs="Times New Roman"/>
            <w:sz w:val="24"/>
            <w:szCs w:val="24"/>
          </w:rPr>
          <w:t>https://tinyurl.com/RUN-TAO</w:t>
        </w:r>
      </w:hyperlink>
      <w:r w:rsidRPr="00D8182C">
        <w:rPr>
          <w:rFonts w:ascii="Times New Roman" w:eastAsia="Calibri" w:hAnsi="Times New Roman" w:cs="Times New Roman"/>
          <w:sz w:val="24"/>
          <w:szCs w:val="24"/>
        </w:rPr>
        <w:t>.</w:t>
      </w:r>
    </w:p>
    <w:p w:rsidR="00D8182C" w:rsidRPr="00D8182C" w:rsidRDefault="00D8182C" w:rsidP="00D8182C">
      <w:pPr>
        <w:jc w:val="both"/>
        <w:rPr>
          <w:rFonts w:ascii="Times New Roman" w:eastAsia="Calibri" w:hAnsi="Times New Roman" w:cs="Times New Roman"/>
          <w:color w:val="333333"/>
          <w:sz w:val="24"/>
          <w:szCs w:val="24"/>
        </w:rPr>
      </w:pPr>
    </w:p>
    <w:p w:rsidR="00D8182C" w:rsidRPr="00D8182C" w:rsidRDefault="00D8182C" w:rsidP="00D8182C">
      <w:pPr>
        <w:jc w:val="both"/>
        <w:rPr>
          <w:rFonts w:ascii="Times New Roman" w:eastAsia="Calibri" w:hAnsi="Times New Roman" w:cs="Times New Roman"/>
          <w:color w:val="333333"/>
          <w:sz w:val="24"/>
          <w:szCs w:val="24"/>
        </w:rPr>
      </w:pPr>
      <w:r w:rsidRPr="00D8182C">
        <w:rPr>
          <w:rFonts w:ascii="Times New Roman" w:eastAsia="Calibri" w:hAnsi="Times New Roman" w:cs="Times New Roman"/>
          <w:b/>
          <w:color w:val="333333"/>
          <w:sz w:val="24"/>
          <w:szCs w:val="24"/>
        </w:rPr>
        <w:t>For emergencies</w:t>
      </w:r>
      <w:r w:rsidRPr="00D8182C">
        <w:rPr>
          <w:rFonts w:ascii="Times New Roman" w:eastAsia="Calibri" w:hAnsi="Times New Roman" w:cs="Times New Roman"/>
          <w:color w:val="333333"/>
          <w:sz w:val="24"/>
          <w:szCs w:val="24"/>
        </w:rPr>
        <w:t>, call 911 or contact Rutgers University Police Department (RUPD) by calling (973) 353-5111.</w:t>
      </w:r>
    </w:p>
    <w:p w:rsidR="00F0689D" w:rsidRPr="00DF475C" w:rsidRDefault="00F0689D" w:rsidP="00F0689D">
      <w:pPr>
        <w:pStyle w:val="Heading3"/>
        <w:ind w:left="0"/>
        <w:rPr>
          <w:rFonts w:ascii="Times New Roman" w:hAnsi="Times New Roman" w:cs="Times New Roman"/>
          <w:b w:val="0"/>
          <w:bCs w:val="0"/>
        </w:rPr>
      </w:pPr>
    </w:p>
    <w:p w:rsidR="00CF7A33" w:rsidRPr="00DF475C" w:rsidRDefault="00CF7A33" w:rsidP="00CF7A33">
      <w:pPr>
        <w:ind w:left="720"/>
        <w:jc w:val="both"/>
        <w:rPr>
          <w:rFonts w:ascii="Times New Roman" w:hAnsi="Times New Roman" w:cs="Times New Roman"/>
          <w:sz w:val="24"/>
          <w:szCs w:val="24"/>
        </w:rPr>
      </w:pPr>
    </w:p>
    <w:p w:rsidR="00CF7A33" w:rsidRPr="00DF475C" w:rsidRDefault="00CF7A33" w:rsidP="00F93674">
      <w:pPr>
        <w:jc w:val="both"/>
        <w:rPr>
          <w:rFonts w:ascii="Times New Roman" w:hAnsi="Times New Roman" w:cs="Times New Roman"/>
          <w:sz w:val="24"/>
          <w:szCs w:val="24"/>
        </w:rPr>
      </w:pPr>
      <w:r w:rsidRPr="00DF475C">
        <w:rPr>
          <w:rFonts w:ascii="Times New Roman" w:hAnsi="Times New Roman" w:cs="Times New Roman"/>
          <w:sz w:val="24"/>
          <w:szCs w:val="24"/>
        </w:rPr>
        <w:t>If you are interested in finding out more about</w:t>
      </w:r>
    </w:p>
    <w:p w:rsidR="00CF7A33" w:rsidRPr="00DF475C" w:rsidRDefault="00CF7A33" w:rsidP="00CF7A33">
      <w:pPr>
        <w:ind w:left="720" w:firstLine="90"/>
        <w:jc w:val="both"/>
        <w:rPr>
          <w:rFonts w:ascii="Times New Roman" w:hAnsi="Times New Roman" w:cs="Times New Roman"/>
          <w:sz w:val="24"/>
          <w:szCs w:val="24"/>
        </w:rPr>
      </w:pPr>
      <w:r w:rsidRPr="00DF475C">
        <w:rPr>
          <w:rFonts w:ascii="Times New Roman" w:hAnsi="Times New Roman" w:cs="Times New Roman"/>
          <w:sz w:val="24"/>
          <w:szCs w:val="24"/>
        </w:rPr>
        <w:t>• Accelerated Master's Program (B.S. /M.A.)</w:t>
      </w:r>
    </w:p>
    <w:p w:rsidR="00CF7A33" w:rsidRPr="00DF475C" w:rsidRDefault="00CF7A33" w:rsidP="00CF7A33">
      <w:pPr>
        <w:ind w:left="720" w:firstLine="90"/>
        <w:jc w:val="both"/>
        <w:rPr>
          <w:rFonts w:ascii="Times New Roman" w:hAnsi="Times New Roman" w:cs="Times New Roman"/>
          <w:sz w:val="24"/>
          <w:szCs w:val="24"/>
        </w:rPr>
      </w:pPr>
      <w:r w:rsidRPr="00DF475C">
        <w:rPr>
          <w:rFonts w:ascii="Times New Roman" w:hAnsi="Times New Roman" w:cs="Times New Roman"/>
          <w:sz w:val="24"/>
          <w:szCs w:val="24"/>
        </w:rPr>
        <w:t>• Criminal Justice National Honor Society (Alpha Phi Sigma)</w:t>
      </w:r>
    </w:p>
    <w:p w:rsidR="006C3023" w:rsidRPr="00DF475C" w:rsidRDefault="00CF7A33" w:rsidP="00F93674">
      <w:pPr>
        <w:jc w:val="both"/>
        <w:rPr>
          <w:rFonts w:ascii="Times New Roman" w:hAnsi="Times New Roman" w:cs="Times New Roman"/>
          <w:sz w:val="24"/>
          <w:szCs w:val="24"/>
        </w:rPr>
      </w:pPr>
      <w:r w:rsidRPr="00DF475C">
        <w:rPr>
          <w:rFonts w:ascii="Times New Roman" w:hAnsi="Times New Roman" w:cs="Times New Roman"/>
          <w:sz w:val="24"/>
          <w:szCs w:val="24"/>
        </w:rPr>
        <w:t xml:space="preserve">Please refer to the School of Criminal Justice website </w:t>
      </w:r>
      <w:hyperlink r:id="rId26" w:history="1">
        <w:r w:rsidRPr="00DF475C">
          <w:rPr>
            <w:rStyle w:val="Hyperlink"/>
            <w:rFonts w:ascii="Times New Roman" w:hAnsi="Times New Roman" w:cs="Times New Roman"/>
            <w:color w:val="auto"/>
            <w:sz w:val="24"/>
            <w:szCs w:val="24"/>
          </w:rPr>
          <w:t>http://rscj.newark.rutgers.edu/</w:t>
        </w:r>
      </w:hyperlink>
    </w:p>
    <w:p w:rsidR="00CF7A33" w:rsidRPr="00DF475C" w:rsidRDefault="00CF7A33" w:rsidP="006C3023">
      <w:pPr>
        <w:pStyle w:val="BodyText"/>
        <w:ind w:right="270"/>
        <w:rPr>
          <w:rFonts w:ascii="Times New Roman" w:hAnsi="Times New Roman" w:cs="Times New Roman"/>
          <w:b/>
          <w:spacing w:val="-1"/>
        </w:rPr>
      </w:pPr>
    </w:p>
    <w:p w:rsidR="00B071A6" w:rsidRPr="00DF475C" w:rsidRDefault="00B071A6" w:rsidP="00B071A6">
      <w:pPr>
        <w:pStyle w:val="BodyText"/>
        <w:ind w:left="0" w:right="270"/>
        <w:jc w:val="center"/>
        <w:rPr>
          <w:rFonts w:ascii="Times New Roman" w:hAnsi="Times New Roman" w:cs="Times New Roman"/>
          <w:spacing w:val="-1"/>
        </w:rPr>
      </w:pPr>
      <w:r w:rsidRPr="00DF475C">
        <w:rPr>
          <w:rFonts w:ascii="Times New Roman" w:hAnsi="Times New Roman" w:cs="Times New Roman"/>
          <w:spacing w:val="-1"/>
        </w:rPr>
        <w:t>Follow us, to stay up to date! @SCJ_apps</w:t>
      </w:r>
    </w:p>
    <w:p w:rsidR="00B071A6" w:rsidRPr="00DF475C" w:rsidRDefault="00B071A6" w:rsidP="00B071A6">
      <w:pPr>
        <w:pStyle w:val="BodyText"/>
        <w:ind w:left="0" w:right="270"/>
        <w:jc w:val="center"/>
        <w:rPr>
          <w:rFonts w:ascii="Times New Roman" w:hAnsi="Times New Roman" w:cs="Times New Roman"/>
          <w:b/>
          <w:spacing w:val="-1"/>
        </w:rPr>
      </w:pPr>
    </w:p>
    <w:p w:rsidR="00B071A6" w:rsidRPr="00DF475C" w:rsidRDefault="00DF475C" w:rsidP="00DF475C">
      <w:pPr>
        <w:widowControl/>
        <w:tabs>
          <w:tab w:val="center" w:pos="4800"/>
          <w:tab w:val="left" w:pos="8028"/>
        </w:tabs>
        <w:spacing w:after="200" w:line="276" w:lineRule="auto"/>
        <w:rPr>
          <w:rFonts w:ascii="Times New Roman" w:hAnsi="Times New Roman" w:cs="Times New Roman"/>
          <w:noProof/>
          <w:sz w:val="24"/>
          <w:szCs w:val="24"/>
        </w:rPr>
      </w:pPr>
      <w:r>
        <w:rPr>
          <w:rFonts w:ascii="Times New Roman" w:hAnsi="Times New Roman" w:cs="Times New Roman"/>
          <w:sz w:val="24"/>
          <w:szCs w:val="24"/>
        </w:rPr>
        <w:tab/>
      </w:r>
      <w:r w:rsidR="00B071A6" w:rsidRPr="00DF475C">
        <w:rPr>
          <w:rFonts w:ascii="Times New Roman" w:hAnsi="Times New Roman" w:cs="Times New Roman"/>
          <w:noProof/>
          <w:sz w:val="24"/>
          <w:szCs w:val="24"/>
        </w:rPr>
        <w:drawing>
          <wp:inline distT="0" distB="0" distL="0" distR="0" wp14:anchorId="2F2061D7" wp14:editId="0856327A">
            <wp:extent cx="1019175" cy="333659"/>
            <wp:effectExtent l="0" t="0" r="0" b="9525"/>
            <wp:docPr id="8" name="Picture 8" descr="http://www.statisticbrain.com/wp-content/uploads/2015/10/twitter-company-statis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atisticbrain.com/wp-content/uploads/2015/10/twitter-company-statistics.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24051" cy="335255"/>
                    </a:xfrm>
                    <a:prstGeom prst="rect">
                      <a:avLst/>
                    </a:prstGeom>
                    <a:noFill/>
                    <a:ln>
                      <a:noFill/>
                    </a:ln>
                  </pic:spPr>
                </pic:pic>
              </a:graphicData>
            </a:graphic>
          </wp:inline>
        </w:drawing>
      </w:r>
      <w:r w:rsidR="00B071A6" w:rsidRPr="00DF475C">
        <w:rPr>
          <w:rFonts w:ascii="Times New Roman" w:hAnsi="Times New Roman" w:cs="Times New Roman"/>
          <w:sz w:val="24"/>
          <w:szCs w:val="24"/>
        </w:rPr>
        <w:t xml:space="preserve"> </w:t>
      </w:r>
      <w:r>
        <w:rPr>
          <w:rFonts w:ascii="Times New Roman" w:hAnsi="Times New Roman" w:cs="Times New Roman"/>
          <w:sz w:val="24"/>
          <w:szCs w:val="24"/>
        </w:rPr>
        <w:tab/>
      </w:r>
    </w:p>
    <w:p w:rsidR="00B071A6" w:rsidRPr="00DF475C" w:rsidRDefault="00B071A6" w:rsidP="00B071A6">
      <w:pPr>
        <w:widowControl/>
        <w:spacing w:after="200" w:line="276" w:lineRule="auto"/>
        <w:jc w:val="center"/>
        <w:rPr>
          <w:rFonts w:ascii="Times New Roman" w:eastAsia="Garamond" w:hAnsi="Times New Roman" w:cs="Times New Roman"/>
          <w:sz w:val="24"/>
          <w:szCs w:val="24"/>
        </w:rPr>
      </w:pPr>
      <w:r w:rsidRPr="00DF475C">
        <w:rPr>
          <w:rFonts w:ascii="Times New Roman" w:hAnsi="Times New Roman" w:cs="Times New Roman"/>
          <w:noProof/>
          <w:sz w:val="24"/>
          <w:szCs w:val="24"/>
        </w:rPr>
        <w:drawing>
          <wp:inline distT="0" distB="0" distL="0" distR="0" wp14:anchorId="1EA74A78" wp14:editId="12E0A90D">
            <wp:extent cx="1117600" cy="628650"/>
            <wp:effectExtent l="0" t="0" r="6350" b="0"/>
            <wp:docPr id="10" name="Picture 10" descr="http://www.thephoblographer.com/wp-content/uploads/2016/09/inst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ephoblographer.com/wp-content/uploads/2016/09/instagram.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17600" cy="628650"/>
                    </a:xfrm>
                    <a:prstGeom prst="rect">
                      <a:avLst/>
                    </a:prstGeom>
                    <a:noFill/>
                    <a:ln>
                      <a:noFill/>
                    </a:ln>
                  </pic:spPr>
                </pic:pic>
              </a:graphicData>
            </a:graphic>
          </wp:inline>
        </w:drawing>
      </w:r>
    </w:p>
    <w:sectPr w:rsidR="00B071A6" w:rsidRPr="00DF475C">
      <w:footerReference w:type="default" r:id="rId29"/>
      <w:pgSz w:w="12240" w:h="15840"/>
      <w:pgMar w:top="1380" w:right="1320" w:bottom="1220" w:left="1320" w:header="0" w:footer="103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6BE" w:rsidRDefault="009F66BE" w:rsidP="00F93674">
      <w:r>
        <w:separator/>
      </w:r>
    </w:p>
  </w:endnote>
  <w:endnote w:type="continuationSeparator" w:id="0">
    <w:p w:rsidR="009F66BE" w:rsidRDefault="009F66BE" w:rsidP="00F9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493695"/>
      <w:docPartObj>
        <w:docPartGallery w:val="Page Numbers (Bottom of Page)"/>
        <w:docPartUnique/>
      </w:docPartObj>
    </w:sdtPr>
    <w:sdtEndPr>
      <w:rPr>
        <w:noProof/>
      </w:rPr>
    </w:sdtEndPr>
    <w:sdtContent>
      <w:p w:rsidR="008E3259" w:rsidRDefault="008E3259">
        <w:pPr>
          <w:pStyle w:val="Footer"/>
          <w:jc w:val="center"/>
        </w:pPr>
        <w:r>
          <w:fldChar w:fldCharType="begin"/>
        </w:r>
        <w:r>
          <w:instrText xml:space="preserve"> PAGE   \* MERGEFORMAT </w:instrText>
        </w:r>
        <w:r>
          <w:fldChar w:fldCharType="separate"/>
        </w:r>
        <w:r w:rsidR="00AC4AA7">
          <w:rPr>
            <w:noProof/>
          </w:rPr>
          <w:t>4</w:t>
        </w:r>
        <w:r>
          <w:rPr>
            <w:noProof/>
          </w:rPr>
          <w:fldChar w:fldCharType="end"/>
        </w:r>
      </w:p>
    </w:sdtContent>
  </w:sdt>
  <w:p w:rsidR="008E3259" w:rsidRDefault="008E32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6BE" w:rsidRDefault="009F66BE" w:rsidP="00F93674">
      <w:r>
        <w:separator/>
      </w:r>
    </w:p>
  </w:footnote>
  <w:footnote w:type="continuationSeparator" w:id="0">
    <w:p w:rsidR="009F66BE" w:rsidRDefault="009F66BE" w:rsidP="00F936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73CB"/>
    <w:multiLevelType w:val="hybridMultilevel"/>
    <w:tmpl w:val="B372C1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755249"/>
    <w:multiLevelType w:val="hybridMultilevel"/>
    <w:tmpl w:val="2D2C3C12"/>
    <w:lvl w:ilvl="0" w:tplc="04B85D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61099E"/>
    <w:multiLevelType w:val="hybridMultilevel"/>
    <w:tmpl w:val="D1961AF0"/>
    <w:lvl w:ilvl="0" w:tplc="56464E1A">
      <w:numFmt w:val="bullet"/>
      <w:lvlText w:val="•"/>
      <w:lvlJc w:val="left"/>
      <w:pPr>
        <w:ind w:left="1080" w:hanging="720"/>
      </w:pPr>
      <w:rPr>
        <w:rFonts w:ascii="Calibri" w:eastAsiaTheme="minorHAnsi" w:hAnsi="Calibri"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425EB"/>
    <w:multiLevelType w:val="hybridMultilevel"/>
    <w:tmpl w:val="82FC6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948B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08E4531"/>
    <w:multiLevelType w:val="hybridMultilevel"/>
    <w:tmpl w:val="8864EA3A"/>
    <w:lvl w:ilvl="0" w:tplc="D616C664">
      <w:numFmt w:val="bullet"/>
      <w:lvlText w:val=""/>
      <w:lvlJc w:val="left"/>
      <w:pPr>
        <w:ind w:left="720" w:hanging="360"/>
      </w:pPr>
      <w:rPr>
        <w:rFonts w:ascii="Symbol" w:eastAsia="Garamond"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81EB2"/>
    <w:multiLevelType w:val="hybridMultilevel"/>
    <w:tmpl w:val="104440AA"/>
    <w:lvl w:ilvl="0" w:tplc="D938E67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132D5"/>
    <w:multiLevelType w:val="hybridMultilevel"/>
    <w:tmpl w:val="ACF009EE"/>
    <w:lvl w:ilvl="0" w:tplc="78640ED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AE262B"/>
    <w:multiLevelType w:val="hybridMultilevel"/>
    <w:tmpl w:val="9CF25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E071F"/>
    <w:multiLevelType w:val="hybridMultilevel"/>
    <w:tmpl w:val="E020B72E"/>
    <w:lvl w:ilvl="0" w:tplc="56464E1A">
      <w:numFmt w:val="bullet"/>
      <w:lvlText w:val="•"/>
      <w:lvlJc w:val="left"/>
      <w:pPr>
        <w:ind w:left="1080" w:hanging="720"/>
      </w:pPr>
      <w:rPr>
        <w:rFonts w:ascii="Calibri" w:eastAsiaTheme="minorHAnsi" w:hAnsi="Calibri"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E091A"/>
    <w:multiLevelType w:val="multilevel"/>
    <w:tmpl w:val="0409001F"/>
    <w:numStyleLink w:val="111111"/>
  </w:abstractNum>
  <w:abstractNum w:abstractNumId="11" w15:restartNumberingAfterBreak="0">
    <w:nsid w:val="2D234B53"/>
    <w:multiLevelType w:val="hybridMultilevel"/>
    <w:tmpl w:val="ACF009EE"/>
    <w:lvl w:ilvl="0" w:tplc="78640E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643F0"/>
    <w:multiLevelType w:val="hybridMultilevel"/>
    <w:tmpl w:val="1C8A3486"/>
    <w:lvl w:ilvl="0" w:tplc="0409000F">
      <w:start w:val="1"/>
      <w:numFmt w:val="decimal"/>
      <w:lvlText w:val="%1."/>
      <w:lvlJc w:val="left"/>
      <w:pPr>
        <w:ind w:left="720" w:hanging="360"/>
      </w:pPr>
    </w:lvl>
    <w:lvl w:ilvl="1" w:tplc="7534AAAE">
      <w:numFmt w:val="bullet"/>
      <w:lvlText w:val="-"/>
      <w:lvlJc w:val="left"/>
      <w:pPr>
        <w:ind w:left="1440" w:hanging="360"/>
      </w:pPr>
      <w:rPr>
        <w:rFonts w:ascii="Garamond" w:eastAsia="Garamond" w:hAnsi="Garamond"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304D5B"/>
    <w:multiLevelType w:val="hybridMultilevel"/>
    <w:tmpl w:val="A3C2C354"/>
    <w:lvl w:ilvl="0" w:tplc="F528986A">
      <w:numFmt w:val="bullet"/>
      <w:lvlText w:val="•"/>
      <w:lvlJc w:val="left"/>
      <w:pPr>
        <w:ind w:left="1080" w:hanging="720"/>
      </w:pPr>
      <w:rPr>
        <w:rFonts w:ascii="Garamond" w:eastAsia="Garamond"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B11FF"/>
    <w:multiLevelType w:val="hybridMultilevel"/>
    <w:tmpl w:val="004E1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36B2F"/>
    <w:multiLevelType w:val="hybridMultilevel"/>
    <w:tmpl w:val="D74629FC"/>
    <w:lvl w:ilvl="0" w:tplc="010699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A1947"/>
    <w:multiLevelType w:val="hybridMultilevel"/>
    <w:tmpl w:val="A4FAB750"/>
    <w:lvl w:ilvl="0" w:tplc="1EF0638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300675"/>
    <w:multiLevelType w:val="hybridMultilevel"/>
    <w:tmpl w:val="D74629FC"/>
    <w:lvl w:ilvl="0" w:tplc="010699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133A87"/>
    <w:multiLevelType w:val="hybridMultilevel"/>
    <w:tmpl w:val="367C9DF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51335A43"/>
    <w:multiLevelType w:val="hybridMultilevel"/>
    <w:tmpl w:val="FDC41308"/>
    <w:lvl w:ilvl="0" w:tplc="907C8676">
      <w:numFmt w:val="bullet"/>
      <w:lvlText w:val=""/>
      <w:lvlJc w:val="left"/>
      <w:pPr>
        <w:ind w:left="720" w:hanging="360"/>
      </w:pPr>
      <w:rPr>
        <w:rFonts w:ascii="Symbol" w:eastAsia="Garamond"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C43FD"/>
    <w:multiLevelType w:val="hybridMultilevel"/>
    <w:tmpl w:val="2A849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F65E36"/>
    <w:multiLevelType w:val="hybridMultilevel"/>
    <w:tmpl w:val="31502808"/>
    <w:lvl w:ilvl="0" w:tplc="56464E1A">
      <w:numFmt w:val="bullet"/>
      <w:lvlText w:val="•"/>
      <w:lvlJc w:val="left"/>
      <w:pPr>
        <w:ind w:left="1080" w:hanging="720"/>
      </w:pPr>
      <w:rPr>
        <w:rFonts w:ascii="Calibri" w:eastAsiaTheme="minorHAnsi" w:hAnsi="Calibri"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67BDA"/>
    <w:multiLevelType w:val="hybridMultilevel"/>
    <w:tmpl w:val="4768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B53EF"/>
    <w:multiLevelType w:val="hybridMultilevel"/>
    <w:tmpl w:val="6CEA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C4715"/>
    <w:multiLevelType w:val="hybridMultilevel"/>
    <w:tmpl w:val="BC06BD0E"/>
    <w:lvl w:ilvl="0" w:tplc="6980BF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D4059F"/>
    <w:multiLevelType w:val="hybridMultilevel"/>
    <w:tmpl w:val="B624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72379"/>
    <w:multiLevelType w:val="hybridMultilevel"/>
    <w:tmpl w:val="8EB09A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150171"/>
    <w:multiLevelType w:val="hybridMultilevel"/>
    <w:tmpl w:val="94F042A8"/>
    <w:lvl w:ilvl="0" w:tplc="BB0A0554">
      <w:start w:val="1"/>
      <w:numFmt w:val="decimal"/>
      <w:lvlText w:val="%1)"/>
      <w:lvlJc w:val="left"/>
      <w:pPr>
        <w:ind w:left="480" w:hanging="360"/>
      </w:pPr>
      <w:rPr>
        <w:rFonts w:asciiTheme="minorHAnsi" w:eastAsiaTheme="minorHAnsi" w:hAnsiTheme="minorHAnsi" w:cs="Times New Roman"/>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15:restartNumberingAfterBreak="0">
    <w:nsid w:val="7A1D6AC0"/>
    <w:multiLevelType w:val="hybridMultilevel"/>
    <w:tmpl w:val="3B5C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B371ED"/>
    <w:multiLevelType w:val="hybridMultilevel"/>
    <w:tmpl w:val="A1CE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BF5074"/>
    <w:multiLevelType w:val="hybridMultilevel"/>
    <w:tmpl w:val="79E8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CF16B0"/>
    <w:multiLevelType w:val="hybridMultilevel"/>
    <w:tmpl w:val="02BE9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17AE0"/>
    <w:multiLevelType w:val="hybridMultilevel"/>
    <w:tmpl w:val="2622654E"/>
    <w:lvl w:ilvl="0" w:tplc="9780B4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C01539"/>
    <w:multiLevelType w:val="hybridMultilevel"/>
    <w:tmpl w:val="E20A383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12"/>
  </w:num>
  <w:num w:numId="2">
    <w:abstractNumId w:val="31"/>
  </w:num>
  <w:num w:numId="3">
    <w:abstractNumId w:val="18"/>
  </w:num>
  <w:num w:numId="4">
    <w:abstractNumId w:val="6"/>
  </w:num>
  <w:num w:numId="5">
    <w:abstractNumId w:val="33"/>
  </w:num>
  <w:num w:numId="6">
    <w:abstractNumId w:val="28"/>
  </w:num>
  <w:num w:numId="7">
    <w:abstractNumId w:val="22"/>
  </w:num>
  <w:num w:numId="8">
    <w:abstractNumId w:val="13"/>
  </w:num>
  <w:num w:numId="9">
    <w:abstractNumId w:val="5"/>
  </w:num>
  <w:num w:numId="10">
    <w:abstractNumId w:val="19"/>
  </w:num>
  <w:num w:numId="11">
    <w:abstractNumId w:val="11"/>
  </w:num>
  <w:num w:numId="12">
    <w:abstractNumId w:val="16"/>
  </w:num>
  <w:num w:numId="13">
    <w:abstractNumId w:val="15"/>
  </w:num>
  <w:num w:numId="14">
    <w:abstractNumId w:val="24"/>
  </w:num>
  <w:num w:numId="15">
    <w:abstractNumId w:val="32"/>
  </w:num>
  <w:num w:numId="16">
    <w:abstractNumId w:val="1"/>
  </w:num>
  <w:num w:numId="17">
    <w:abstractNumId w:val="17"/>
  </w:num>
  <w:num w:numId="18">
    <w:abstractNumId w:val="29"/>
  </w:num>
  <w:num w:numId="19">
    <w:abstractNumId w:val="25"/>
  </w:num>
  <w:num w:numId="20">
    <w:abstractNumId w:val="23"/>
  </w:num>
  <w:num w:numId="21">
    <w:abstractNumId w:val="2"/>
  </w:num>
  <w:num w:numId="22">
    <w:abstractNumId w:val="21"/>
  </w:num>
  <w:num w:numId="23">
    <w:abstractNumId w:val="9"/>
  </w:num>
  <w:num w:numId="24">
    <w:abstractNumId w:val="7"/>
  </w:num>
  <w:num w:numId="25">
    <w:abstractNumId w:val="27"/>
  </w:num>
  <w:num w:numId="26">
    <w:abstractNumId w:val="26"/>
  </w:num>
  <w:num w:numId="27">
    <w:abstractNumId w:val="14"/>
  </w:num>
  <w:num w:numId="28">
    <w:abstractNumId w:val="20"/>
  </w:num>
  <w:num w:numId="29">
    <w:abstractNumId w:val="8"/>
  </w:num>
  <w:num w:numId="30">
    <w:abstractNumId w:val="10"/>
    <w:lvlOverride w:ilvl="0">
      <w:lvl w:ilvl="0">
        <w:start w:val="1"/>
        <w:numFmt w:val="decimal"/>
        <w:lvlText w:val="%1."/>
        <w:lvlJc w:val="left"/>
        <w:pPr>
          <w:tabs>
            <w:tab w:val="num" w:pos="360"/>
          </w:tabs>
          <w:ind w:left="360" w:hanging="360"/>
        </w:pPr>
        <w:rPr>
          <w:rFonts w:ascii="Arial" w:hAnsi="Arial" w:cs="Arial" w:hint="default"/>
          <w:color w:val="auto"/>
          <w:sz w:val="32"/>
          <w:szCs w:val="32"/>
        </w:rPr>
      </w:lvl>
    </w:lvlOverride>
  </w:num>
  <w:num w:numId="31">
    <w:abstractNumId w:val="4"/>
  </w:num>
  <w:num w:numId="32">
    <w:abstractNumId w:val="0"/>
  </w:num>
  <w:num w:numId="33">
    <w:abstractNumId w:val="3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23"/>
    <w:rsid w:val="0000588C"/>
    <w:rsid w:val="00005C00"/>
    <w:rsid w:val="00012E50"/>
    <w:rsid w:val="000130B8"/>
    <w:rsid w:val="00030893"/>
    <w:rsid w:val="000423C0"/>
    <w:rsid w:val="000444AC"/>
    <w:rsid w:val="00065A49"/>
    <w:rsid w:val="00070D46"/>
    <w:rsid w:val="00091BBA"/>
    <w:rsid w:val="00094269"/>
    <w:rsid w:val="0009761B"/>
    <w:rsid w:val="000A528F"/>
    <w:rsid w:val="000C4C6A"/>
    <w:rsid w:val="000C5737"/>
    <w:rsid w:val="000E530F"/>
    <w:rsid w:val="000E7E05"/>
    <w:rsid w:val="00100401"/>
    <w:rsid w:val="00107D61"/>
    <w:rsid w:val="00112DC5"/>
    <w:rsid w:val="00116C00"/>
    <w:rsid w:val="00125103"/>
    <w:rsid w:val="001374B9"/>
    <w:rsid w:val="00137BC8"/>
    <w:rsid w:val="0015386E"/>
    <w:rsid w:val="00157540"/>
    <w:rsid w:val="001610E7"/>
    <w:rsid w:val="001667F4"/>
    <w:rsid w:val="00181AB2"/>
    <w:rsid w:val="00190A10"/>
    <w:rsid w:val="001958B1"/>
    <w:rsid w:val="00196945"/>
    <w:rsid w:val="001A1D02"/>
    <w:rsid w:val="001A2052"/>
    <w:rsid w:val="001A3742"/>
    <w:rsid w:val="001A3B7F"/>
    <w:rsid w:val="001B5650"/>
    <w:rsid w:val="001B753B"/>
    <w:rsid w:val="001C15CF"/>
    <w:rsid w:val="001C4F85"/>
    <w:rsid w:val="001C65ED"/>
    <w:rsid w:val="001E117A"/>
    <w:rsid w:val="001E2657"/>
    <w:rsid w:val="00202869"/>
    <w:rsid w:val="00213189"/>
    <w:rsid w:val="00235412"/>
    <w:rsid w:val="00243543"/>
    <w:rsid w:val="002536D5"/>
    <w:rsid w:val="00256B0D"/>
    <w:rsid w:val="00265CE7"/>
    <w:rsid w:val="00296187"/>
    <w:rsid w:val="002A5FB8"/>
    <w:rsid w:val="002A66A2"/>
    <w:rsid w:val="002B0FCA"/>
    <w:rsid w:val="002C5B5F"/>
    <w:rsid w:val="002D0DC8"/>
    <w:rsid w:val="002E7411"/>
    <w:rsid w:val="00300FA3"/>
    <w:rsid w:val="0030282C"/>
    <w:rsid w:val="00307A0C"/>
    <w:rsid w:val="00321011"/>
    <w:rsid w:val="003246B7"/>
    <w:rsid w:val="00325874"/>
    <w:rsid w:val="00341227"/>
    <w:rsid w:val="00342224"/>
    <w:rsid w:val="003648F7"/>
    <w:rsid w:val="00371105"/>
    <w:rsid w:val="00391F0B"/>
    <w:rsid w:val="003972A7"/>
    <w:rsid w:val="003A0A7A"/>
    <w:rsid w:val="003B7A19"/>
    <w:rsid w:val="003D14A4"/>
    <w:rsid w:val="003D72A7"/>
    <w:rsid w:val="003E29CC"/>
    <w:rsid w:val="003E6FA1"/>
    <w:rsid w:val="003F291E"/>
    <w:rsid w:val="003F4457"/>
    <w:rsid w:val="003F49AC"/>
    <w:rsid w:val="00416407"/>
    <w:rsid w:val="00422816"/>
    <w:rsid w:val="0045037D"/>
    <w:rsid w:val="00454FFC"/>
    <w:rsid w:val="00461A52"/>
    <w:rsid w:val="00464259"/>
    <w:rsid w:val="004661D7"/>
    <w:rsid w:val="0047027B"/>
    <w:rsid w:val="00470A3E"/>
    <w:rsid w:val="0047203A"/>
    <w:rsid w:val="004751D1"/>
    <w:rsid w:val="0049511C"/>
    <w:rsid w:val="004A113E"/>
    <w:rsid w:val="004A4BAE"/>
    <w:rsid w:val="004A650E"/>
    <w:rsid w:val="004C7FAC"/>
    <w:rsid w:val="004D0258"/>
    <w:rsid w:val="004F0C74"/>
    <w:rsid w:val="004F2572"/>
    <w:rsid w:val="004F2C54"/>
    <w:rsid w:val="004F7819"/>
    <w:rsid w:val="0050301E"/>
    <w:rsid w:val="00503A1E"/>
    <w:rsid w:val="00507FA8"/>
    <w:rsid w:val="005142FE"/>
    <w:rsid w:val="005159FA"/>
    <w:rsid w:val="005237E9"/>
    <w:rsid w:val="00533A3C"/>
    <w:rsid w:val="00534A84"/>
    <w:rsid w:val="0054059F"/>
    <w:rsid w:val="00542AAD"/>
    <w:rsid w:val="00550B8A"/>
    <w:rsid w:val="005511C2"/>
    <w:rsid w:val="0055357D"/>
    <w:rsid w:val="00554F53"/>
    <w:rsid w:val="00564BDF"/>
    <w:rsid w:val="00566695"/>
    <w:rsid w:val="005701D6"/>
    <w:rsid w:val="00581F9C"/>
    <w:rsid w:val="00593BEB"/>
    <w:rsid w:val="005A3D96"/>
    <w:rsid w:val="005B333E"/>
    <w:rsid w:val="005B5E0C"/>
    <w:rsid w:val="005B74BE"/>
    <w:rsid w:val="005B7C62"/>
    <w:rsid w:val="005C2842"/>
    <w:rsid w:val="005C7E4B"/>
    <w:rsid w:val="005D0AAE"/>
    <w:rsid w:val="005D5046"/>
    <w:rsid w:val="005E39B2"/>
    <w:rsid w:val="005E427F"/>
    <w:rsid w:val="005E5346"/>
    <w:rsid w:val="00601102"/>
    <w:rsid w:val="00605EB5"/>
    <w:rsid w:val="00610A9C"/>
    <w:rsid w:val="0061532B"/>
    <w:rsid w:val="00617D28"/>
    <w:rsid w:val="0062008C"/>
    <w:rsid w:val="00626A9F"/>
    <w:rsid w:val="00651415"/>
    <w:rsid w:val="00652924"/>
    <w:rsid w:val="0065364A"/>
    <w:rsid w:val="00664822"/>
    <w:rsid w:val="00696364"/>
    <w:rsid w:val="006B7B31"/>
    <w:rsid w:val="006C1B5A"/>
    <w:rsid w:val="006C3023"/>
    <w:rsid w:val="006C58DF"/>
    <w:rsid w:val="006D6750"/>
    <w:rsid w:val="006E1ABC"/>
    <w:rsid w:val="006E36A4"/>
    <w:rsid w:val="006E7007"/>
    <w:rsid w:val="00706B62"/>
    <w:rsid w:val="00741563"/>
    <w:rsid w:val="0074400A"/>
    <w:rsid w:val="00744792"/>
    <w:rsid w:val="00756F73"/>
    <w:rsid w:val="0076752D"/>
    <w:rsid w:val="0077373F"/>
    <w:rsid w:val="00775D2A"/>
    <w:rsid w:val="007770F5"/>
    <w:rsid w:val="00782F05"/>
    <w:rsid w:val="00783491"/>
    <w:rsid w:val="007A11EF"/>
    <w:rsid w:val="007B0228"/>
    <w:rsid w:val="007D0376"/>
    <w:rsid w:val="007D0C2C"/>
    <w:rsid w:val="007F0F57"/>
    <w:rsid w:val="00810C1F"/>
    <w:rsid w:val="00836D6F"/>
    <w:rsid w:val="008377D7"/>
    <w:rsid w:val="008377F5"/>
    <w:rsid w:val="00843CD9"/>
    <w:rsid w:val="00871EAE"/>
    <w:rsid w:val="008753B1"/>
    <w:rsid w:val="00881612"/>
    <w:rsid w:val="00895A83"/>
    <w:rsid w:val="008970A8"/>
    <w:rsid w:val="008A02F7"/>
    <w:rsid w:val="008A0881"/>
    <w:rsid w:val="008A409F"/>
    <w:rsid w:val="008C061D"/>
    <w:rsid w:val="008C0EB9"/>
    <w:rsid w:val="008C2151"/>
    <w:rsid w:val="008D25BD"/>
    <w:rsid w:val="008D4EA7"/>
    <w:rsid w:val="008E0A7B"/>
    <w:rsid w:val="008E3259"/>
    <w:rsid w:val="009012A4"/>
    <w:rsid w:val="0090799A"/>
    <w:rsid w:val="00912638"/>
    <w:rsid w:val="0091798E"/>
    <w:rsid w:val="009260CD"/>
    <w:rsid w:val="00944C3F"/>
    <w:rsid w:val="00953717"/>
    <w:rsid w:val="0095618D"/>
    <w:rsid w:val="00995474"/>
    <w:rsid w:val="009A3F87"/>
    <w:rsid w:val="009A7379"/>
    <w:rsid w:val="009B2772"/>
    <w:rsid w:val="009D2E11"/>
    <w:rsid w:val="009F37BB"/>
    <w:rsid w:val="009F499D"/>
    <w:rsid w:val="009F66BE"/>
    <w:rsid w:val="00A01752"/>
    <w:rsid w:val="00A021ED"/>
    <w:rsid w:val="00A02579"/>
    <w:rsid w:val="00A06678"/>
    <w:rsid w:val="00A20C55"/>
    <w:rsid w:val="00A21A08"/>
    <w:rsid w:val="00A24CEF"/>
    <w:rsid w:val="00A32C17"/>
    <w:rsid w:val="00A37596"/>
    <w:rsid w:val="00A40938"/>
    <w:rsid w:val="00A87905"/>
    <w:rsid w:val="00A93260"/>
    <w:rsid w:val="00A936E7"/>
    <w:rsid w:val="00A93D51"/>
    <w:rsid w:val="00AA2F13"/>
    <w:rsid w:val="00AC2BF0"/>
    <w:rsid w:val="00AC4AA7"/>
    <w:rsid w:val="00AC4D73"/>
    <w:rsid w:val="00AC4E82"/>
    <w:rsid w:val="00AF0824"/>
    <w:rsid w:val="00B02CB4"/>
    <w:rsid w:val="00B041BE"/>
    <w:rsid w:val="00B04EC6"/>
    <w:rsid w:val="00B071A6"/>
    <w:rsid w:val="00B5084E"/>
    <w:rsid w:val="00B54CDD"/>
    <w:rsid w:val="00B54E98"/>
    <w:rsid w:val="00B61345"/>
    <w:rsid w:val="00B67975"/>
    <w:rsid w:val="00B77114"/>
    <w:rsid w:val="00B96428"/>
    <w:rsid w:val="00BA6B55"/>
    <w:rsid w:val="00BA6F5D"/>
    <w:rsid w:val="00BB091F"/>
    <w:rsid w:val="00BC14E3"/>
    <w:rsid w:val="00BE3431"/>
    <w:rsid w:val="00C32E47"/>
    <w:rsid w:val="00C43047"/>
    <w:rsid w:val="00C67D83"/>
    <w:rsid w:val="00C707AA"/>
    <w:rsid w:val="00C837C6"/>
    <w:rsid w:val="00C84149"/>
    <w:rsid w:val="00C9566D"/>
    <w:rsid w:val="00CA1DD3"/>
    <w:rsid w:val="00CA37BD"/>
    <w:rsid w:val="00CB1199"/>
    <w:rsid w:val="00CB3334"/>
    <w:rsid w:val="00CE33C6"/>
    <w:rsid w:val="00CF2AAF"/>
    <w:rsid w:val="00CF583C"/>
    <w:rsid w:val="00CF7A33"/>
    <w:rsid w:val="00D03040"/>
    <w:rsid w:val="00D14302"/>
    <w:rsid w:val="00D171FB"/>
    <w:rsid w:val="00D23306"/>
    <w:rsid w:val="00D23AB4"/>
    <w:rsid w:val="00D23DA9"/>
    <w:rsid w:val="00D36930"/>
    <w:rsid w:val="00D36F26"/>
    <w:rsid w:val="00D45029"/>
    <w:rsid w:val="00D53BBC"/>
    <w:rsid w:val="00D8182C"/>
    <w:rsid w:val="00D914CF"/>
    <w:rsid w:val="00DA6351"/>
    <w:rsid w:val="00DB4FA1"/>
    <w:rsid w:val="00DB63F6"/>
    <w:rsid w:val="00DC45E8"/>
    <w:rsid w:val="00DC5F63"/>
    <w:rsid w:val="00DD4DB4"/>
    <w:rsid w:val="00DF219F"/>
    <w:rsid w:val="00DF2706"/>
    <w:rsid w:val="00DF458E"/>
    <w:rsid w:val="00DF475C"/>
    <w:rsid w:val="00E20F7C"/>
    <w:rsid w:val="00E4045F"/>
    <w:rsid w:val="00E6069E"/>
    <w:rsid w:val="00E85FD5"/>
    <w:rsid w:val="00EB3315"/>
    <w:rsid w:val="00EB7419"/>
    <w:rsid w:val="00EC1FBB"/>
    <w:rsid w:val="00ED0CC1"/>
    <w:rsid w:val="00ED450C"/>
    <w:rsid w:val="00F0689D"/>
    <w:rsid w:val="00F11698"/>
    <w:rsid w:val="00F21211"/>
    <w:rsid w:val="00F22677"/>
    <w:rsid w:val="00F31DCD"/>
    <w:rsid w:val="00F34311"/>
    <w:rsid w:val="00F450A8"/>
    <w:rsid w:val="00F4523C"/>
    <w:rsid w:val="00F54541"/>
    <w:rsid w:val="00F706DB"/>
    <w:rsid w:val="00F75519"/>
    <w:rsid w:val="00F8050A"/>
    <w:rsid w:val="00F90349"/>
    <w:rsid w:val="00F903EF"/>
    <w:rsid w:val="00F91609"/>
    <w:rsid w:val="00F93674"/>
    <w:rsid w:val="00F941E5"/>
    <w:rsid w:val="00FA2730"/>
    <w:rsid w:val="00FA2758"/>
    <w:rsid w:val="00FA49D5"/>
    <w:rsid w:val="00FB2699"/>
    <w:rsid w:val="00FB3A4A"/>
    <w:rsid w:val="00FB5550"/>
    <w:rsid w:val="00FD6D19"/>
    <w:rsid w:val="00FF5281"/>
    <w:rsid w:val="00FF53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53F2C-1DD0-47FE-970F-00694E78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F536D"/>
    <w:pPr>
      <w:widowControl w:val="0"/>
      <w:spacing w:after="0" w:line="240" w:lineRule="auto"/>
    </w:pPr>
  </w:style>
  <w:style w:type="paragraph" w:styleId="Heading1">
    <w:name w:val="heading 1"/>
    <w:basedOn w:val="Normal"/>
    <w:link w:val="Heading1Char"/>
    <w:uiPriority w:val="1"/>
    <w:qFormat/>
    <w:rsid w:val="006C3023"/>
    <w:pPr>
      <w:ind w:left="139" w:hanging="1"/>
      <w:outlineLvl w:val="0"/>
    </w:pPr>
    <w:rPr>
      <w:rFonts w:ascii="Garamond" w:eastAsia="Garamond" w:hAnsi="Garamond"/>
      <w:b/>
      <w:bCs/>
      <w:sz w:val="30"/>
      <w:szCs w:val="30"/>
    </w:rPr>
  </w:style>
  <w:style w:type="paragraph" w:styleId="Heading2">
    <w:name w:val="heading 2"/>
    <w:basedOn w:val="Normal"/>
    <w:next w:val="Normal"/>
    <w:link w:val="Heading2Char"/>
    <w:qFormat/>
    <w:rsid w:val="00065A49"/>
    <w:pPr>
      <w:keepNext/>
      <w:widowControl/>
      <w:spacing w:before="240" w:after="60"/>
      <w:outlineLvl w:val="1"/>
    </w:pPr>
    <w:rPr>
      <w:rFonts w:ascii="Arial" w:eastAsia="Times New Roman" w:hAnsi="Arial" w:cs="Arial"/>
      <w:b/>
      <w:bCs/>
      <w:i/>
      <w:iCs/>
      <w:sz w:val="28"/>
      <w:szCs w:val="28"/>
    </w:rPr>
  </w:style>
  <w:style w:type="paragraph" w:styleId="Heading3">
    <w:name w:val="heading 3"/>
    <w:basedOn w:val="Normal"/>
    <w:link w:val="Heading3Char"/>
    <w:uiPriority w:val="1"/>
    <w:qFormat/>
    <w:rsid w:val="006C3023"/>
    <w:pPr>
      <w:ind w:left="120"/>
      <w:outlineLvl w:val="2"/>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3023"/>
    <w:rPr>
      <w:rFonts w:ascii="Garamond" w:eastAsia="Garamond" w:hAnsi="Garamond"/>
      <w:b/>
      <w:bCs/>
      <w:sz w:val="30"/>
      <w:szCs w:val="30"/>
    </w:rPr>
  </w:style>
  <w:style w:type="character" w:customStyle="1" w:styleId="Heading3Char">
    <w:name w:val="Heading 3 Char"/>
    <w:basedOn w:val="DefaultParagraphFont"/>
    <w:link w:val="Heading3"/>
    <w:uiPriority w:val="1"/>
    <w:rsid w:val="006C3023"/>
    <w:rPr>
      <w:rFonts w:ascii="Garamond" w:eastAsia="Garamond" w:hAnsi="Garamond"/>
      <w:b/>
      <w:bCs/>
      <w:sz w:val="24"/>
      <w:szCs w:val="24"/>
    </w:rPr>
  </w:style>
  <w:style w:type="paragraph" w:styleId="BodyText">
    <w:name w:val="Body Text"/>
    <w:basedOn w:val="Normal"/>
    <w:link w:val="BodyTextChar"/>
    <w:uiPriority w:val="1"/>
    <w:qFormat/>
    <w:rsid w:val="006C3023"/>
    <w:pPr>
      <w:ind w:left="120"/>
    </w:pPr>
    <w:rPr>
      <w:rFonts w:ascii="Garamond" w:eastAsia="Garamond" w:hAnsi="Garamond"/>
      <w:sz w:val="24"/>
      <w:szCs w:val="24"/>
    </w:rPr>
  </w:style>
  <w:style w:type="character" w:customStyle="1" w:styleId="BodyTextChar">
    <w:name w:val="Body Text Char"/>
    <w:basedOn w:val="DefaultParagraphFont"/>
    <w:link w:val="BodyText"/>
    <w:uiPriority w:val="1"/>
    <w:rsid w:val="006C3023"/>
    <w:rPr>
      <w:rFonts w:ascii="Garamond" w:eastAsia="Garamond" w:hAnsi="Garamond"/>
      <w:sz w:val="24"/>
      <w:szCs w:val="24"/>
    </w:rPr>
  </w:style>
  <w:style w:type="paragraph" w:styleId="ListParagraph">
    <w:name w:val="List Paragraph"/>
    <w:basedOn w:val="Normal"/>
    <w:uiPriority w:val="34"/>
    <w:qFormat/>
    <w:rsid w:val="006C3023"/>
  </w:style>
  <w:style w:type="paragraph" w:customStyle="1" w:styleId="TableParagraph">
    <w:name w:val="Table Paragraph"/>
    <w:basedOn w:val="Normal"/>
    <w:uiPriority w:val="1"/>
    <w:qFormat/>
    <w:rsid w:val="006C3023"/>
  </w:style>
  <w:style w:type="character" w:styleId="Hyperlink">
    <w:name w:val="Hyperlink"/>
    <w:basedOn w:val="DefaultParagraphFont"/>
    <w:uiPriority w:val="99"/>
    <w:unhideWhenUsed/>
    <w:rsid w:val="006C3023"/>
    <w:rPr>
      <w:color w:val="0000FF" w:themeColor="hyperlink"/>
      <w:u w:val="single"/>
    </w:rPr>
  </w:style>
  <w:style w:type="table" w:styleId="LightGrid-Accent2">
    <w:name w:val="Light Grid Accent 2"/>
    <w:basedOn w:val="TableNormal"/>
    <w:uiPriority w:val="62"/>
    <w:rsid w:val="006C3023"/>
    <w:pPr>
      <w:widowControl w:val="0"/>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loonText">
    <w:name w:val="Balloon Text"/>
    <w:basedOn w:val="Normal"/>
    <w:link w:val="BalloonTextChar"/>
    <w:uiPriority w:val="99"/>
    <w:semiHidden/>
    <w:unhideWhenUsed/>
    <w:rsid w:val="006C3023"/>
    <w:rPr>
      <w:rFonts w:ascii="Tahoma" w:hAnsi="Tahoma" w:cs="Tahoma"/>
      <w:sz w:val="16"/>
      <w:szCs w:val="16"/>
    </w:rPr>
  </w:style>
  <w:style w:type="character" w:customStyle="1" w:styleId="BalloonTextChar">
    <w:name w:val="Balloon Text Char"/>
    <w:basedOn w:val="DefaultParagraphFont"/>
    <w:link w:val="BalloonText"/>
    <w:uiPriority w:val="99"/>
    <w:semiHidden/>
    <w:rsid w:val="006C3023"/>
    <w:rPr>
      <w:rFonts w:ascii="Tahoma" w:hAnsi="Tahoma" w:cs="Tahoma"/>
      <w:sz w:val="16"/>
      <w:szCs w:val="16"/>
    </w:rPr>
  </w:style>
  <w:style w:type="character" w:styleId="FollowedHyperlink">
    <w:name w:val="FollowedHyperlink"/>
    <w:basedOn w:val="DefaultParagraphFont"/>
    <w:uiPriority w:val="99"/>
    <w:semiHidden/>
    <w:unhideWhenUsed/>
    <w:rsid w:val="00112DC5"/>
    <w:rPr>
      <w:color w:val="800080" w:themeColor="followedHyperlink"/>
      <w:u w:val="single"/>
    </w:rPr>
  </w:style>
  <w:style w:type="table" w:styleId="TableGrid">
    <w:name w:val="Table Grid"/>
    <w:basedOn w:val="TableNormal"/>
    <w:uiPriority w:val="59"/>
    <w:rsid w:val="00A20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3674"/>
    <w:pPr>
      <w:tabs>
        <w:tab w:val="center" w:pos="4680"/>
        <w:tab w:val="right" w:pos="9360"/>
      </w:tabs>
    </w:pPr>
  </w:style>
  <w:style w:type="character" w:customStyle="1" w:styleId="HeaderChar">
    <w:name w:val="Header Char"/>
    <w:basedOn w:val="DefaultParagraphFont"/>
    <w:link w:val="Header"/>
    <w:uiPriority w:val="99"/>
    <w:rsid w:val="00F93674"/>
  </w:style>
  <w:style w:type="paragraph" w:styleId="Footer">
    <w:name w:val="footer"/>
    <w:basedOn w:val="Normal"/>
    <w:link w:val="FooterChar"/>
    <w:uiPriority w:val="99"/>
    <w:unhideWhenUsed/>
    <w:rsid w:val="00F93674"/>
    <w:pPr>
      <w:tabs>
        <w:tab w:val="center" w:pos="4680"/>
        <w:tab w:val="right" w:pos="9360"/>
      </w:tabs>
    </w:pPr>
  </w:style>
  <w:style w:type="character" w:customStyle="1" w:styleId="FooterChar">
    <w:name w:val="Footer Char"/>
    <w:basedOn w:val="DefaultParagraphFont"/>
    <w:link w:val="Footer"/>
    <w:uiPriority w:val="99"/>
    <w:rsid w:val="00F93674"/>
  </w:style>
  <w:style w:type="character" w:customStyle="1" w:styleId="Heading2Char">
    <w:name w:val="Heading 2 Char"/>
    <w:basedOn w:val="DefaultParagraphFont"/>
    <w:link w:val="Heading2"/>
    <w:rsid w:val="00065A49"/>
    <w:rPr>
      <w:rFonts w:ascii="Arial" w:eastAsia="Times New Roman" w:hAnsi="Arial" w:cs="Arial"/>
      <w:b/>
      <w:bCs/>
      <w:i/>
      <w:iCs/>
      <w:sz w:val="28"/>
      <w:szCs w:val="28"/>
    </w:rPr>
  </w:style>
  <w:style w:type="paragraph" w:styleId="Date">
    <w:name w:val="Date"/>
    <w:basedOn w:val="Normal"/>
    <w:next w:val="Normal"/>
    <w:link w:val="DateChar"/>
    <w:uiPriority w:val="99"/>
    <w:semiHidden/>
    <w:unhideWhenUsed/>
    <w:rsid w:val="00B54CDD"/>
  </w:style>
  <w:style w:type="character" w:customStyle="1" w:styleId="DateChar">
    <w:name w:val="Date Char"/>
    <w:basedOn w:val="DefaultParagraphFont"/>
    <w:link w:val="Date"/>
    <w:uiPriority w:val="99"/>
    <w:semiHidden/>
    <w:rsid w:val="00B54CDD"/>
  </w:style>
  <w:style w:type="numbering" w:styleId="111111">
    <w:name w:val="Outline List 2"/>
    <w:basedOn w:val="NoList"/>
    <w:rsid w:val="00756F73"/>
    <w:pPr>
      <w:numPr>
        <w:numId w:val="31"/>
      </w:numPr>
    </w:pPr>
  </w:style>
  <w:style w:type="paragraph" w:styleId="PlainText">
    <w:name w:val="Plain Text"/>
    <w:basedOn w:val="Normal"/>
    <w:link w:val="PlainTextChar"/>
    <w:rsid w:val="00756F73"/>
    <w:pPr>
      <w:widowControl/>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56F73"/>
    <w:rPr>
      <w:rFonts w:ascii="Courier New" w:eastAsia="Times New Roman" w:hAnsi="Courier New" w:cs="Times New Roman"/>
      <w:sz w:val="20"/>
      <w:szCs w:val="20"/>
    </w:rPr>
  </w:style>
  <w:style w:type="paragraph" w:styleId="NormalWeb">
    <w:name w:val="Normal (Web)"/>
    <w:basedOn w:val="Normal"/>
    <w:uiPriority w:val="99"/>
    <w:semiHidden/>
    <w:unhideWhenUsed/>
    <w:rsid w:val="00D36F26"/>
    <w:pPr>
      <w:widowControl/>
      <w:spacing w:before="100" w:beforeAutospacing="1" w:after="100" w:afterAutospacing="1"/>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4000">
      <w:bodyDiv w:val="1"/>
      <w:marLeft w:val="0"/>
      <w:marRight w:val="0"/>
      <w:marTop w:val="0"/>
      <w:marBottom w:val="0"/>
      <w:divBdr>
        <w:top w:val="none" w:sz="0" w:space="0" w:color="auto"/>
        <w:left w:val="none" w:sz="0" w:space="0" w:color="auto"/>
        <w:bottom w:val="none" w:sz="0" w:space="0" w:color="auto"/>
        <w:right w:val="none" w:sz="0" w:space="0" w:color="auto"/>
      </w:divBdr>
    </w:div>
    <w:div w:id="367612428">
      <w:bodyDiv w:val="1"/>
      <w:marLeft w:val="0"/>
      <w:marRight w:val="0"/>
      <w:marTop w:val="0"/>
      <w:marBottom w:val="0"/>
      <w:divBdr>
        <w:top w:val="none" w:sz="0" w:space="0" w:color="auto"/>
        <w:left w:val="none" w:sz="0" w:space="0" w:color="auto"/>
        <w:bottom w:val="none" w:sz="0" w:space="0" w:color="auto"/>
        <w:right w:val="none" w:sz="0" w:space="0" w:color="auto"/>
      </w:divBdr>
    </w:div>
    <w:div w:id="511410074">
      <w:bodyDiv w:val="1"/>
      <w:marLeft w:val="0"/>
      <w:marRight w:val="0"/>
      <w:marTop w:val="0"/>
      <w:marBottom w:val="0"/>
      <w:divBdr>
        <w:top w:val="none" w:sz="0" w:space="0" w:color="auto"/>
        <w:left w:val="none" w:sz="0" w:space="0" w:color="auto"/>
        <w:bottom w:val="none" w:sz="0" w:space="0" w:color="auto"/>
        <w:right w:val="none" w:sz="0" w:space="0" w:color="auto"/>
      </w:divBdr>
    </w:div>
    <w:div w:id="1384870662">
      <w:bodyDiv w:val="1"/>
      <w:marLeft w:val="0"/>
      <w:marRight w:val="0"/>
      <w:marTop w:val="0"/>
      <w:marBottom w:val="0"/>
      <w:divBdr>
        <w:top w:val="none" w:sz="0" w:space="0" w:color="auto"/>
        <w:left w:val="none" w:sz="0" w:space="0" w:color="auto"/>
        <w:bottom w:val="none" w:sz="0" w:space="0" w:color="auto"/>
        <w:right w:val="none" w:sz="0" w:space="0" w:color="auto"/>
      </w:divBdr>
    </w:div>
    <w:div w:id="1436293008">
      <w:bodyDiv w:val="1"/>
      <w:marLeft w:val="0"/>
      <w:marRight w:val="0"/>
      <w:marTop w:val="0"/>
      <w:marBottom w:val="0"/>
      <w:divBdr>
        <w:top w:val="none" w:sz="0" w:space="0" w:color="auto"/>
        <w:left w:val="none" w:sz="0" w:space="0" w:color="auto"/>
        <w:bottom w:val="none" w:sz="0" w:space="0" w:color="auto"/>
        <w:right w:val="none" w:sz="0" w:space="0" w:color="auto"/>
      </w:divBdr>
    </w:div>
    <w:div w:id="1476340831">
      <w:bodyDiv w:val="1"/>
      <w:marLeft w:val="0"/>
      <w:marRight w:val="0"/>
      <w:marTop w:val="0"/>
      <w:marBottom w:val="0"/>
      <w:divBdr>
        <w:top w:val="none" w:sz="0" w:space="0" w:color="auto"/>
        <w:left w:val="none" w:sz="0" w:space="0" w:color="auto"/>
        <w:bottom w:val="none" w:sz="0" w:space="0" w:color="auto"/>
        <w:right w:val="none" w:sz="0" w:space="0" w:color="auto"/>
      </w:divBdr>
    </w:div>
    <w:div w:id="1543516779">
      <w:bodyDiv w:val="1"/>
      <w:marLeft w:val="0"/>
      <w:marRight w:val="0"/>
      <w:marTop w:val="0"/>
      <w:marBottom w:val="0"/>
      <w:divBdr>
        <w:top w:val="none" w:sz="0" w:space="0" w:color="auto"/>
        <w:left w:val="none" w:sz="0" w:space="0" w:color="auto"/>
        <w:bottom w:val="none" w:sz="0" w:space="0" w:color="auto"/>
        <w:right w:val="none" w:sz="0" w:space="0" w:color="auto"/>
      </w:divBdr>
    </w:div>
    <w:div w:id="1656030651">
      <w:bodyDiv w:val="1"/>
      <w:marLeft w:val="0"/>
      <w:marRight w:val="0"/>
      <w:marTop w:val="0"/>
      <w:marBottom w:val="0"/>
      <w:divBdr>
        <w:top w:val="none" w:sz="0" w:space="0" w:color="auto"/>
        <w:left w:val="none" w:sz="0" w:space="0" w:color="auto"/>
        <w:bottom w:val="none" w:sz="0" w:space="0" w:color="auto"/>
        <w:right w:val="none" w:sz="0" w:space="0" w:color="auto"/>
      </w:divBdr>
    </w:div>
    <w:div w:id="1713572943">
      <w:bodyDiv w:val="1"/>
      <w:marLeft w:val="0"/>
      <w:marRight w:val="0"/>
      <w:marTop w:val="0"/>
      <w:marBottom w:val="0"/>
      <w:divBdr>
        <w:top w:val="none" w:sz="0" w:space="0" w:color="auto"/>
        <w:left w:val="none" w:sz="0" w:space="0" w:color="auto"/>
        <w:bottom w:val="none" w:sz="0" w:space="0" w:color="auto"/>
        <w:right w:val="none" w:sz="0" w:space="0" w:color="auto"/>
      </w:divBdr>
    </w:div>
    <w:div w:id="1964381386">
      <w:bodyDiv w:val="1"/>
      <w:marLeft w:val="0"/>
      <w:marRight w:val="0"/>
      <w:marTop w:val="0"/>
      <w:marBottom w:val="0"/>
      <w:divBdr>
        <w:top w:val="none" w:sz="0" w:space="0" w:color="auto"/>
        <w:left w:val="none" w:sz="0" w:space="0" w:color="auto"/>
        <w:bottom w:val="none" w:sz="0" w:space="0" w:color="auto"/>
        <w:right w:val="none" w:sz="0" w:space="0" w:color="auto"/>
      </w:divBdr>
    </w:div>
    <w:div w:id="206571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ds.rutgers.edu/" TargetMode="External"/><Relationship Id="rId18" Type="http://schemas.openxmlformats.org/officeDocument/2006/relationships/hyperlink" Target="https://temporaryconditions.rutgers.edu" TargetMode="External"/><Relationship Id="rId26" Type="http://schemas.openxmlformats.org/officeDocument/2006/relationships/hyperlink" Target="http://rscj.newark.rutgers.edu/" TargetMode="External"/><Relationship Id="rId3" Type="http://schemas.openxmlformats.org/officeDocument/2006/relationships/styles" Target="styles.xml"/><Relationship Id="rId21" Type="http://schemas.openxmlformats.org/officeDocument/2006/relationships/hyperlink" Target="mailto:run.vpva@rutgers.edu" TargetMode="External"/><Relationship Id="rId7" Type="http://schemas.openxmlformats.org/officeDocument/2006/relationships/endnotes" Target="endnotes.xml"/><Relationship Id="rId12" Type="http://schemas.openxmlformats.org/officeDocument/2006/relationships/hyperlink" Target="http://www.counseling.newark.rutgers.edu/" TargetMode="External"/><Relationship Id="rId17" Type="http://schemas.openxmlformats.org/officeDocument/2006/relationships/hyperlink" Target="mailto:deanofstudents@newark.rutgers.edu" TargetMode="External"/><Relationship Id="rId25" Type="http://schemas.openxmlformats.org/officeDocument/2006/relationships/hyperlink" Target="https://tinyurl.com/RUN-TAO" TargetMode="External"/><Relationship Id="rId2" Type="http://schemas.openxmlformats.org/officeDocument/2006/relationships/numbering" Target="numbering.xml"/><Relationship Id="rId16" Type="http://schemas.openxmlformats.org/officeDocument/2006/relationships/hyperlink" Target="https://policies.rutgers.edu/1027-currentpdf" TargetMode="External"/><Relationship Id="rId20" Type="http://schemas.openxmlformats.org/officeDocument/2006/relationships/hyperlink" Target="mailto:TitleIX@newark.rutgers.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ichael@andromeda.rutgers.edu" TargetMode="External"/><Relationship Id="rId24" Type="http://schemas.openxmlformats.org/officeDocument/2006/relationships/hyperlink" Target="mailto:counseling@newark.rutgers.edu" TargetMode="External"/><Relationship Id="rId5" Type="http://schemas.openxmlformats.org/officeDocument/2006/relationships/webSettings" Target="webSettings.xml"/><Relationship Id="rId15" Type="http://schemas.openxmlformats.org/officeDocument/2006/relationships/hyperlink" Target="mailto:TitleIX@newark.rutgers.edu" TargetMode="External"/><Relationship Id="rId23" Type="http://schemas.openxmlformats.org/officeDocument/2006/relationships/hyperlink" Target="mailto:careteam@rutgers.edu" TargetMode="External"/><Relationship Id="rId28" Type="http://schemas.openxmlformats.org/officeDocument/2006/relationships/image" Target="media/image3.jpeg"/><Relationship Id="rId10" Type="http://schemas.openxmlformats.org/officeDocument/2006/relationships/hyperlink" Target="http://disabilityservices.rutgers.edu/docs/studentmanual.pdf" TargetMode="External"/><Relationship Id="rId19" Type="http://schemas.openxmlformats.org/officeDocument/2006/relationships/hyperlink" Target="mailto:PALS@newark.rutgers.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t.rutgers.edu/integrity/policy.html" TargetMode="External"/><Relationship Id="rId14" Type="http://schemas.openxmlformats.org/officeDocument/2006/relationships/hyperlink" Target="mailto:ods@newark.rutgers.edu" TargetMode="External"/><Relationship Id="rId22" Type="http://schemas.openxmlformats.org/officeDocument/2006/relationships/hyperlink" Target="https://cm.maxient.com/reportingform.php?RutgersUniv&amp;layout_id=11" TargetMode="External"/><Relationship Id="rId27" Type="http://schemas.openxmlformats.org/officeDocument/2006/relationships/image" Target="media/image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94E22-990E-4506-9086-A9EFF71E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ktyson</dc:creator>
  <cp:lastModifiedBy>Lawanda Thomas</cp:lastModifiedBy>
  <cp:revision>2</cp:revision>
  <cp:lastPrinted>2018-09-04T17:24:00Z</cp:lastPrinted>
  <dcterms:created xsi:type="dcterms:W3CDTF">2020-12-10T17:54:00Z</dcterms:created>
  <dcterms:modified xsi:type="dcterms:W3CDTF">2020-12-10T17:54:00Z</dcterms:modified>
</cp:coreProperties>
</file>