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CC1BD" w14:textId="77777777" w:rsidR="006A2026" w:rsidRPr="00F93F16" w:rsidRDefault="006A2026" w:rsidP="006A2026">
      <w:pPr>
        <w:rPr>
          <w:b/>
          <w:bCs/>
        </w:rPr>
      </w:pPr>
      <w:r w:rsidRPr="00F93F16">
        <w:rPr>
          <w:b/>
          <w:bCs/>
          <w:noProof/>
        </w:rPr>
        <w:drawing>
          <wp:inline distT="0" distB="0" distL="0" distR="0" wp14:anchorId="47A01E0C" wp14:editId="64AD9FE7">
            <wp:extent cx="5943600" cy="923290"/>
            <wp:effectExtent l="0" t="0" r="0" b="0"/>
            <wp:docPr id="1742782584"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82584" name="Picture 1" descr="A red background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23290"/>
                    </a:xfrm>
                    <a:prstGeom prst="rect">
                      <a:avLst/>
                    </a:prstGeom>
                    <a:noFill/>
                    <a:ln>
                      <a:noFill/>
                    </a:ln>
                  </pic:spPr>
                </pic:pic>
              </a:graphicData>
            </a:graphic>
          </wp:inline>
        </w:drawing>
      </w:r>
      <w:r w:rsidRPr="00F93F16">
        <w:rPr>
          <w:b/>
          <w:bCs/>
        </w:rPr>
        <w:t> </w:t>
      </w:r>
    </w:p>
    <w:p w14:paraId="5E114CF2" w14:textId="159D5BF0" w:rsidR="006A2026" w:rsidRPr="00747141" w:rsidRDefault="006A2026" w:rsidP="006A2026">
      <w:pPr>
        <w:spacing w:after="0"/>
        <w:jc w:val="center"/>
        <w:rPr>
          <w:rFonts w:ascii="Times New Roman" w:eastAsia="Times New Roman" w:hAnsi="Times New Roman" w:cs="Times New Roman"/>
          <w:b/>
          <w:bCs/>
          <w:sz w:val="28"/>
          <w:szCs w:val="28"/>
        </w:rPr>
      </w:pPr>
      <w:r w:rsidRPr="00747141">
        <w:rPr>
          <w:rFonts w:ascii="Times New Roman" w:eastAsia="Times New Roman" w:hAnsi="Times New Roman" w:cs="Times New Roman"/>
          <w:b/>
          <w:bCs/>
          <w:sz w:val="28"/>
          <w:szCs w:val="28"/>
        </w:rPr>
        <w:t>47:20</w:t>
      </w:r>
      <w:r>
        <w:rPr>
          <w:rFonts w:ascii="Times New Roman" w:eastAsia="Times New Roman" w:hAnsi="Times New Roman" w:cs="Times New Roman"/>
          <w:b/>
          <w:bCs/>
          <w:sz w:val="28"/>
          <w:szCs w:val="28"/>
        </w:rPr>
        <w:t>4</w:t>
      </w:r>
      <w:r w:rsidRPr="0074714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31</w:t>
      </w:r>
      <w:r w:rsidRPr="00747141">
        <w:rPr>
          <w:rFonts w:ascii="Times New Roman" w:eastAsia="Times New Roman" w:hAnsi="Times New Roman" w:cs="Times New Roman"/>
          <w:b/>
          <w:bCs/>
          <w:sz w:val="28"/>
          <w:szCs w:val="28"/>
        </w:rPr>
        <w:t>4</w:t>
      </w:r>
      <w:r w:rsidR="00812B10">
        <w:rPr>
          <w:rFonts w:ascii="Times New Roman" w:eastAsia="Times New Roman" w:hAnsi="Times New Roman" w:cs="Times New Roman"/>
          <w:b/>
          <w:bCs/>
          <w:sz w:val="28"/>
          <w:szCs w:val="28"/>
        </w:rPr>
        <w:t>Q1:</w:t>
      </w:r>
      <w:r w:rsidRPr="0074714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Sex, Sexuality, Crime &amp; Justice</w:t>
      </w:r>
      <w:r w:rsidRPr="00747141">
        <w:rPr>
          <w:rFonts w:ascii="Times New Roman" w:eastAsia="Times New Roman" w:hAnsi="Times New Roman" w:cs="Times New Roman"/>
          <w:b/>
          <w:bCs/>
          <w:sz w:val="28"/>
          <w:szCs w:val="28"/>
        </w:rPr>
        <w:t>  </w:t>
      </w:r>
    </w:p>
    <w:p w14:paraId="58C1BF39" w14:textId="77777777" w:rsidR="006A2026" w:rsidRPr="00747141" w:rsidRDefault="006A2026" w:rsidP="006A2026">
      <w:pPr>
        <w:spacing w:after="0"/>
        <w:jc w:val="center"/>
        <w:rPr>
          <w:rFonts w:ascii="Times New Roman" w:eastAsia="Times New Roman" w:hAnsi="Times New Roman" w:cs="Times New Roman"/>
          <w:b/>
          <w:bCs/>
          <w:sz w:val="28"/>
          <w:szCs w:val="28"/>
        </w:rPr>
      </w:pPr>
      <w:r w:rsidRPr="00747141">
        <w:rPr>
          <w:rFonts w:ascii="Times New Roman" w:eastAsia="Times New Roman" w:hAnsi="Times New Roman" w:cs="Times New Roman"/>
          <w:b/>
          <w:bCs/>
          <w:sz w:val="28"/>
          <w:szCs w:val="28"/>
        </w:rPr>
        <w:t>3 Credits </w:t>
      </w:r>
    </w:p>
    <w:p w14:paraId="1BD1C959" w14:textId="2CF14CB3" w:rsidR="006A2026" w:rsidRPr="00747141" w:rsidRDefault="00812B10" w:rsidP="006A2026">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Fall</w:t>
      </w:r>
      <w:r w:rsidR="006A2026" w:rsidRPr="00747141">
        <w:rPr>
          <w:rFonts w:ascii="Times New Roman" w:eastAsia="Times New Roman" w:hAnsi="Times New Roman" w:cs="Times New Roman"/>
          <w:b/>
          <w:bCs/>
          <w:sz w:val="28"/>
          <w:szCs w:val="28"/>
        </w:rPr>
        <w:t xml:space="preserve"> 202</w:t>
      </w:r>
      <w:r w:rsidR="006A2026">
        <w:rPr>
          <w:rFonts w:ascii="Times New Roman" w:eastAsia="Times New Roman" w:hAnsi="Times New Roman" w:cs="Times New Roman"/>
          <w:b/>
          <w:bCs/>
          <w:sz w:val="28"/>
          <w:szCs w:val="28"/>
        </w:rPr>
        <w:t>4</w:t>
      </w:r>
    </w:p>
    <w:p w14:paraId="5A26146D" w14:textId="023ADF79" w:rsidR="006A2026" w:rsidRPr="00747141" w:rsidRDefault="00812B10" w:rsidP="006A2026">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Monday</w:t>
      </w:r>
      <w:r w:rsidR="006A2026">
        <w:rPr>
          <w:rFonts w:ascii="Times New Roman" w:eastAsia="Times New Roman" w:hAnsi="Times New Roman" w:cs="Times New Roman"/>
          <w:b/>
          <w:bCs/>
          <w:sz w:val="28"/>
          <w:szCs w:val="28"/>
        </w:rPr>
        <w:t xml:space="preserve">, </w:t>
      </w:r>
      <w:r w:rsidR="00355B1C">
        <w:rPr>
          <w:rFonts w:ascii="Times New Roman" w:eastAsia="Times New Roman" w:hAnsi="Times New Roman" w:cs="Times New Roman"/>
          <w:b/>
          <w:bCs/>
          <w:sz w:val="28"/>
          <w:szCs w:val="28"/>
        </w:rPr>
        <w:t xml:space="preserve">6:00 – 9:00pm, </w:t>
      </w:r>
      <w:r w:rsidR="006A2026">
        <w:rPr>
          <w:rFonts w:ascii="Times New Roman" w:eastAsia="Times New Roman" w:hAnsi="Times New Roman" w:cs="Times New Roman"/>
          <w:b/>
          <w:bCs/>
          <w:sz w:val="28"/>
          <w:szCs w:val="28"/>
        </w:rPr>
        <w:t xml:space="preserve">Hill Hall, </w:t>
      </w:r>
      <w:r w:rsidR="006A2026" w:rsidRPr="00747141">
        <w:rPr>
          <w:rFonts w:ascii="Times New Roman" w:eastAsia="Times New Roman" w:hAnsi="Times New Roman" w:cs="Times New Roman"/>
          <w:b/>
          <w:bCs/>
          <w:sz w:val="28"/>
          <w:szCs w:val="28"/>
        </w:rPr>
        <w:t xml:space="preserve">Room </w:t>
      </w:r>
      <w:r w:rsidR="006A2026">
        <w:rPr>
          <w:rFonts w:ascii="Times New Roman" w:eastAsia="Times New Roman" w:hAnsi="Times New Roman" w:cs="Times New Roman"/>
          <w:b/>
          <w:bCs/>
          <w:sz w:val="28"/>
          <w:szCs w:val="28"/>
        </w:rPr>
        <w:t>107</w:t>
      </w:r>
    </w:p>
    <w:p w14:paraId="01EA832D" w14:textId="77777777" w:rsidR="006A2026" w:rsidRDefault="006A2026" w:rsidP="006A2026">
      <w:pPr>
        <w:spacing w:after="0" w:line="240" w:lineRule="auto"/>
        <w:rPr>
          <w:rFonts w:ascii="Times New Roman" w:eastAsia="Times New Roman" w:hAnsi="Times New Roman" w:cs="Times New Roman"/>
          <w:b/>
          <w:bCs/>
          <w:sz w:val="24"/>
          <w:szCs w:val="24"/>
        </w:rPr>
      </w:pPr>
    </w:p>
    <w:p w14:paraId="1CB70634" w14:textId="77777777" w:rsidR="006A2026" w:rsidRDefault="006A2026" w:rsidP="006A2026">
      <w:pPr>
        <w:spacing w:after="0" w:line="240" w:lineRule="auto"/>
        <w:rPr>
          <w:rFonts w:ascii="Times New Roman" w:eastAsia="Times New Roman" w:hAnsi="Times New Roman" w:cs="Times New Roman"/>
          <w:sz w:val="24"/>
          <w:szCs w:val="24"/>
        </w:rPr>
      </w:pPr>
      <w:r w:rsidRPr="032377DD">
        <w:rPr>
          <w:rFonts w:ascii="Times New Roman" w:eastAsia="Times New Roman" w:hAnsi="Times New Roman" w:cs="Times New Roman"/>
          <w:b/>
          <w:bCs/>
          <w:sz w:val="24"/>
          <w:szCs w:val="24"/>
        </w:rPr>
        <w:t>Instructor</w:t>
      </w:r>
      <w:r w:rsidRPr="032377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Dr. Nicole Swiderski</w:t>
      </w:r>
    </w:p>
    <w:p w14:paraId="3475BCDB" w14:textId="77777777" w:rsidR="006A2026" w:rsidRPr="00747141" w:rsidRDefault="006A2026" w:rsidP="006A2026">
      <w:pPr>
        <w:spacing w:after="0" w:line="240" w:lineRule="auto"/>
        <w:rPr>
          <w:rFonts w:ascii="Times New Roman" w:eastAsia="Times New Roman" w:hAnsi="Times New Roman" w:cs="Times New Roman"/>
          <w:sz w:val="24"/>
          <w:szCs w:val="24"/>
        </w:rPr>
      </w:pPr>
      <w:r w:rsidRPr="032377DD">
        <w:rPr>
          <w:rFonts w:ascii="Times New Roman" w:eastAsia="Times New Roman" w:hAnsi="Times New Roman" w:cs="Times New Roman"/>
          <w:b/>
          <w:bCs/>
          <w:sz w:val="24"/>
          <w:szCs w:val="24"/>
        </w:rPr>
        <w:t>Pronouns: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she/her/hers</w:t>
      </w:r>
    </w:p>
    <w:p w14:paraId="23DADE60" w14:textId="77777777" w:rsidR="006A2026" w:rsidRPr="00747141" w:rsidRDefault="006A2026" w:rsidP="006A2026">
      <w:pPr>
        <w:spacing w:after="0" w:line="240" w:lineRule="auto"/>
        <w:rPr>
          <w:rFonts w:ascii="Times New Roman" w:eastAsia="Times New Roman" w:hAnsi="Times New Roman" w:cs="Times New Roman"/>
          <w:sz w:val="24"/>
          <w:szCs w:val="24"/>
        </w:rPr>
      </w:pPr>
      <w:r w:rsidRPr="51F9635C">
        <w:rPr>
          <w:rFonts w:ascii="Times New Roman" w:eastAsia="Times New Roman" w:hAnsi="Times New Roman" w:cs="Times New Roman"/>
          <w:b/>
          <w:bCs/>
          <w:sz w:val="24"/>
          <w:szCs w:val="24"/>
        </w:rPr>
        <w:t>Instructor email:</w:t>
      </w:r>
      <w:r w:rsidRPr="51F9635C">
        <w:rPr>
          <w:rFonts w:ascii="Times New Roman" w:eastAsia="Times New Roman" w:hAnsi="Times New Roman" w:cs="Times New Roman"/>
          <w:sz w:val="24"/>
          <w:szCs w:val="24"/>
        </w:rPr>
        <w:t xml:space="preserve"> </w:t>
      </w:r>
      <w:hyperlink r:id="rId6" w:history="1">
        <w:r w:rsidRPr="00807381">
          <w:rPr>
            <w:rStyle w:val="Hyperlink"/>
            <w:rFonts w:ascii="Times New Roman" w:eastAsia="Times New Roman" w:hAnsi="Times New Roman" w:cs="Times New Roman"/>
            <w:sz w:val="24"/>
            <w:szCs w:val="24"/>
          </w:rPr>
          <w:t>nicole.sachs@rutgers.edu</w:t>
        </w:r>
      </w:hyperlink>
      <w:r>
        <w:rPr>
          <w:rFonts w:ascii="Times New Roman" w:eastAsia="Times New Roman" w:hAnsi="Times New Roman" w:cs="Times New Roman"/>
          <w:sz w:val="24"/>
          <w:szCs w:val="24"/>
        </w:rPr>
        <w:t xml:space="preserve"> or </w:t>
      </w:r>
      <w:hyperlink r:id="rId7" w:history="1">
        <w:r w:rsidRPr="00807381">
          <w:rPr>
            <w:rStyle w:val="Hyperlink"/>
            <w:rFonts w:ascii="Times New Roman" w:eastAsia="Times New Roman" w:hAnsi="Times New Roman" w:cs="Times New Roman"/>
            <w:sz w:val="24"/>
            <w:szCs w:val="24"/>
          </w:rPr>
          <w:t>nms152@scj.rutgers.edu</w:t>
        </w:r>
      </w:hyperlink>
      <w:r>
        <w:rPr>
          <w:rFonts w:ascii="Times New Roman" w:eastAsia="Times New Roman" w:hAnsi="Times New Roman" w:cs="Times New Roman"/>
          <w:sz w:val="24"/>
          <w:szCs w:val="24"/>
        </w:rPr>
        <w:t xml:space="preserve"> </w:t>
      </w:r>
    </w:p>
    <w:p w14:paraId="1E91C0EC" w14:textId="77777777" w:rsidR="006A2026" w:rsidRDefault="006A2026" w:rsidP="006A2026">
      <w:pPr>
        <w:spacing w:after="0" w:line="240" w:lineRule="auto"/>
        <w:rPr>
          <w:rFonts w:ascii="Times New Roman" w:eastAsia="Times New Roman" w:hAnsi="Times New Roman" w:cs="Times New Roman"/>
          <w:sz w:val="24"/>
          <w:szCs w:val="24"/>
        </w:rPr>
      </w:pPr>
    </w:p>
    <w:p w14:paraId="58A2F27A" w14:textId="77777777" w:rsidR="006A2026" w:rsidRDefault="006A2026" w:rsidP="006A2026">
      <w:pPr>
        <w:spacing w:after="0" w:line="240" w:lineRule="auto"/>
        <w:rPr>
          <w:rFonts w:ascii="Times New Roman" w:eastAsia="Times New Roman" w:hAnsi="Times New Roman" w:cs="Times New Roman"/>
          <w:sz w:val="24"/>
          <w:szCs w:val="24"/>
        </w:rPr>
      </w:pPr>
      <w:r w:rsidRPr="51F9635C">
        <w:rPr>
          <w:rFonts w:ascii="Times New Roman" w:eastAsia="Times New Roman" w:hAnsi="Times New Roman" w:cs="Times New Roman"/>
          <w:sz w:val="24"/>
          <w:szCs w:val="24"/>
        </w:rPr>
        <w:t>I try to return emails within 72 hours. This means that I will miss last-minute questions and extension requests, so plan accordingly. I will not address substantive course questions over email; experience has shown that an email exchange is a poor way of discussing course material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7E3D1CDD" w14:textId="3232A88C" w:rsidR="006A2026" w:rsidRPr="009110C0" w:rsidRDefault="006A2026" w:rsidP="006A2026">
      <w:pPr>
        <w:spacing w:after="0" w:line="240" w:lineRule="auto"/>
        <w:rPr>
          <w:rFonts w:ascii="Times New Roman" w:eastAsia="Times New Roman" w:hAnsi="Times New Roman" w:cs="Times New Roman"/>
          <w:sz w:val="24"/>
          <w:szCs w:val="24"/>
        </w:rPr>
      </w:pPr>
      <w:r w:rsidRPr="032377DD">
        <w:rPr>
          <w:rFonts w:ascii="Times New Roman" w:eastAsia="Times New Roman" w:hAnsi="Times New Roman" w:cs="Times New Roman"/>
          <w:b/>
          <w:bCs/>
          <w:sz w:val="24"/>
          <w:szCs w:val="24"/>
        </w:rPr>
        <w:t>Office Hours &amp; Location:</w:t>
      </w:r>
      <w:r>
        <w:rPr>
          <w:rFonts w:ascii="Times New Roman" w:eastAsia="Times New Roman" w:hAnsi="Times New Roman" w:cs="Times New Roman"/>
          <w:b/>
          <w:bCs/>
          <w:sz w:val="24"/>
          <w:szCs w:val="24"/>
        </w:rPr>
        <w:t xml:space="preserve"> </w:t>
      </w:r>
      <w:r w:rsidRPr="009110C0">
        <w:rPr>
          <w:rFonts w:ascii="Times New Roman" w:eastAsia="Times New Roman" w:hAnsi="Times New Roman" w:cs="Times New Roman"/>
          <w:sz w:val="24"/>
          <w:szCs w:val="24"/>
        </w:rPr>
        <w:t xml:space="preserve">5:30 – 6:00pm </w:t>
      </w:r>
      <w:r>
        <w:rPr>
          <w:rFonts w:ascii="Times New Roman" w:eastAsia="Times New Roman" w:hAnsi="Times New Roman" w:cs="Times New Roman"/>
          <w:sz w:val="24"/>
          <w:szCs w:val="24"/>
        </w:rPr>
        <w:t>Wednes</w:t>
      </w:r>
      <w:r w:rsidRPr="009110C0">
        <w:rPr>
          <w:rFonts w:ascii="Times New Roman" w:eastAsia="Times New Roman" w:hAnsi="Times New Roman" w:cs="Times New Roman"/>
          <w:sz w:val="24"/>
          <w:szCs w:val="24"/>
        </w:rPr>
        <w:t>days</w:t>
      </w:r>
      <w:r>
        <w:rPr>
          <w:rFonts w:ascii="Times New Roman" w:eastAsia="Times New Roman" w:hAnsi="Times New Roman" w:cs="Times New Roman"/>
          <w:sz w:val="24"/>
          <w:szCs w:val="24"/>
        </w:rPr>
        <w:t>, or by appointment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SCJ Lecturer’s Office, or online via Zoom</w:t>
      </w:r>
    </w:p>
    <w:p w14:paraId="098955BB" w14:textId="77777777" w:rsidR="006A2026" w:rsidRDefault="006A2026" w:rsidP="006A2026">
      <w:pPr>
        <w:spacing w:after="0" w:line="240" w:lineRule="auto"/>
        <w:rPr>
          <w:rFonts w:ascii="Times New Roman" w:eastAsia="Times New Roman" w:hAnsi="Times New Roman" w:cs="Times New Roman"/>
          <w:sz w:val="24"/>
          <w:szCs w:val="24"/>
        </w:rPr>
      </w:pPr>
    </w:p>
    <w:p w14:paraId="74AA9BC1" w14:textId="77777777" w:rsidR="006A2026" w:rsidRDefault="006A2026" w:rsidP="006A2026">
      <w:pPr>
        <w:rPr>
          <w:rFonts w:ascii="Times New Roman" w:eastAsia="Times New Roman" w:hAnsi="Times New Roman" w:cs="Times New Roman"/>
          <w:b/>
          <w:bCs/>
          <w:sz w:val="24"/>
          <w:szCs w:val="24"/>
        </w:rPr>
      </w:pPr>
      <w:r w:rsidRPr="51F9635C">
        <w:rPr>
          <w:rFonts w:ascii="Times New Roman" w:eastAsia="Times New Roman" w:hAnsi="Times New Roman" w:cs="Times New Roman"/>
          <w:b/>
          <w:bCs/>
          <w:sz w:val="24"/>
          <w:szCs w:val="24"/>
        </w:rPr>
        <w:t>Course Description</w:t>
      </w:r>
      <w:r>
        <w:rPr>
          <w:rFonts w:ascii="Times New Roman" w:eastAsia="Times New Roman" w:hAnsi="Times New Roman" w:cs="Times New Roman"/>
          <w:b/>
          <w:bCs/>
          <w:sz w:val="24"/>
          <w:szCs w:val="24"/>
        </w:rPr>
        <w:t>:</w:t>
      </w:r>
    </w:p>
    <w:p w14:paraId="2AE16030" w14:textId="20B948BC" w:rsidR="006A2026" w:rsidRPr="006A2026" w:rsidRDefault="006A2026" w:rsidP="006A2026">
      <w:pPr>
        <w:rPr>
          <w:rFonts w:ascii="Times New Roman" w:hAnsi="Times New Roman" w:cs="Times New Roman"/>
          <w:color w:val="000000"/>
          <w:sz w:val="24"/>
          <w:szCs w:val="24"/>
          <w:shd w:val="clear" w:color="auto" w:fill="FFFFFF"/>
        </w:rPr>
      </w:pPr>
      <w:r w:rsidRPr="006A2026">
        <w:rPr>
          <w:rFonts w:ascii="Times New Roman" w:hAnsi="Times New Roman" w:cs="Times New Roman"/>
          <w:color w:val="000000"/>
          <w:sz w:val="24"/>
          <w:szCs w:val="24"/>
          <w:shd w:val="clear" w:color="auto" w:fill="FFFFFF"/>
        </w:rPr>
        <w:t>This course examines ways in which the criminal legal system defines, regulates, polices, and punishes sexuality, sexual activity, reproduction, and sexual violence. It begins with a</w:t>
      </w:r>
      <w:r w:rsidR="00812B10">
        <w:rPr>
          <w:rFonts w:ascii="Times New Roman" w:hAnsi="Times New Roman" w:cs="Times New Roman"/>
          <w:color w:val="000000"/>
          <w:sz w:val="24"/>
          <w:szCs w:val="24"/>
          <w:shd w:val="clear" w:color="auto" w:fill="FFFFFF"/>
        </w:rPr>
        <w:t xml:space="preserve">n </w:t>
      </w:r>
      <w:r w:rsidRPr="006A2026">
        <w:rPr>
          <w:rFonts w:ascii="Times New Roman" w:hAnsi="Times New Roman" w:cs="Times New Roman"/>
          <w:color w:val="000000"/>
          <w:sz w:val="24"/>
          <w:szCs w:val="24"/>
          <w:shd w:val="clear" w:color="auto" w:fill="FFFFFF"/>
        </w:rPr>
        <w:t xml:space="preserve">exploration of sexuality, sexually deviant acts, and sex crimes. It will then move on to discuss </w:t>
      </w:r>
      <w:r w:rsidR="00812B10">
        <w:rPr>
          <w:rFonts w:ascii="Times New Roman" w:hAnsi="Times New Roman" w:cs="Times New Roman"/>
          <w:color w:val="000000"/>
          <w:sz w:val="24"/>
          <w:szCs w:val="24"/>
          <w:shd w:val="clear" w:color="auto" w:fill="FFFFFF"/>
        </w:rPr>
        <w:t xml:space="preserve">historical </w:t>
      </w:r>
      <w:r w:rsidRPr="006A2026">
        <w:rPr>
          <w:rFonts w:ascii="Times New Roman" w:hAnsi="Times New Roman" w:cs="Times New Roman"/>
          <w:color w:val="000000"/>
          <w:sz w:val="24"/>
          <w:szCs w:val="24"/>
          <w:shd w:val="clear" w:color="auto" w:fill="FFFFFF"/>
        </w:rPr>
        <w:t xml:space="preserve">current laws (and punishments) in place for those who commit sexual violence, </w:t>
      </w:r>
      <w:r w:rsidR="00812B10" w:rsidRPr="006A2026">
        <w:rPr>
          <w:rFonts w:ascii="Times New Roman" w:hAnsi="Times New Roman" w:cs="Times New Roman"/>
          <w:color w:val="000000"/>
          <w:sz w:val="24"/>
          <w:szCs w:val="24"/>
          <w:shd w:val="clear" w:color="auto" w:fill="FFFFFF"/>
        </w:rPr>
        <w:t>current public opinion towards sex practices</w:t>
      </w:r>
      <w:r w:rsidR="00812B10">
        <w:rPr>
          <w:rFonts w:ascii="Times New Roman" w:hAnsi="Times New Roman" w:cs="Times New Roman"/>
          <w:color w:val="000000"/>
          <w:sz w:val="24"/>
          <w:szCs w:val="24"/>
          <w:shd w:val="clear" w:color="auto" w:fill="FFFFFF"/>
        </w:rPr>
        <w:t xml:space="preserve">, myths about sex offenders, </w:t>
      </w:r>
      <w:r w:rsidRPr="006A2026">
        <w:rPr>
          <w:rFonts w:ascii="Times New Roman" w:hAnsi="Times New Roman" w:cs="Times New Roman"/>
          <w:color w:val="000000"/>
          <w:sz w:val="24"/>
          <w:szCs w:val="24"/>
          <w:shd w:val="clear" w:color="auto" w:fill="FFFFFF"/>
        </w:rPr>
        <w:t xml:space="preserve">and resources for victims. Specific topics to be addressed are Megan’s Law offenders, typologies of sex offenders, </w:t>
      </w:r>
      <w:r w:rsidR="00812B10">
        <w:rPr>
          <w:rFonts w:ascii="Times New Roman" w:hAnsi="Times New Roman" w:cs="Times New Roman"/>
          <w:color w:val="000000"/>
          <w:sz w:val="24"/>
          <w:szCs w:val="24"/>
          <w:shd w:val="clear" w:color="auto" w:fill="FFFFFF"/>
        </w:rPr>
        <w:t xml:space="preserve">sex offender risk assessments, </w:t>
      </w:r>
      <w:r w:rsidRPr="006A2026">
        <w:rPr>
          <w:rFonts w:ascii="Times New Roman" w:hAnsi="Times New Roman" w:cs="Times New Roman"/>
          <w:color w:val="000000"/>
          <w:sz w:val="24"/>
          <w:szCs w:val="24"/>
          <w:shd w:val="clear" w:color="auto" w:fill="FFFFFF"/>
        </w:rPr>
        <w:t>sexual abuse on college campuses, incels, bestiality, and illegal IVF and surrogacy practices. Further, the course will explore treatment</w:t>
      </w:r>
      <w:r w:rsidR="00812B10">
        <w:rPr>
          <w:rFonts w:ascii="Times New Roman" w:hAnsi="Times New Roman" w:cs="Times New Roman"/>
          <w:color w:val="000000"/>
          <w:sz w:val="24"/>
          <w:szCs w:val="24"/>
          <w:shd w:val="clear" w:color="auto" w:fill="FFFFFF"/>
        </w:rPr>
        <w:t xml:space="preserve">s for </w:t>
      </w:r>
      <w:r w:rsidRPr="006A2026">
        <w:rPr>
          <w:rFonts w:ascii="Times New Roman" w:hAnsi="Times New Roman" w:cs="Times New Roman"/>
          <w:color w:val="000000"/>
          <w:sz w:val="24"/>
          <w:szCs w:val="24"/>
          <w:shd w:val="clear" w:color="auto" w:fill="FFFFFF"/>
        </w:rPr>
        <w:t>those convicted of sex offenses</w:t>
      </w:r>
      <w:r w:rsidR="00812B10">
        <w:rPr>
          <w:rFonts w:ascii="Times New Roman" w:hAnsi="Times New Roman" w:cs="Times New Roman"/>
          <w:color w:val="000000"/>
          <w:sz w:val="24"/>
          <w:szCs w:val="24"/>
          <w:shd w:val="clear" w:color="auto" w:fill="FFFFFF"/>
        </w:rPr>
        <w:t>, and the treatment of sex offenders</w:t>
      </w:r>
      <w:r w:rsidRPr="006A2026">
        <w:rPr>
          <w:rFonts w:ascii="Times New Roman" w:hAnsi="Times New Roman" w:cs="Times New Roman"/>
          <w:color w:val="000000"/>
          <w:sz w:val="24"/>
          <w:szCs w:val="24"/>
          <w:shd w:val="clear" w:color="auto" w:fill="FFFFFF"/>
        </w:rPr>
        <w:t xml:space="preserve"> under parole supervision. Discussions on recidivism and desistance will conclude the course.</w:t>
      </w:r>
    </w:p>
    <w:p w14:paraId="6611C058" w14:textId="25D30130" w:rsidR="006A2026" w:rsidRDefault="006A2026" w:rsidP="006A2026">
      <w:pPr>
        <w:rPr>
          <w:rFonts w:ascii="Times New Roman" w:eastAsia="Times New Roman" w:hAnsi="Times New Roman" w:cs="Times New Roman"/>
          <w:b/>
          <w:bCs/>
          <w:sz w:val="24"/>
          <w:szCs w:val="24"/>
        </w:rPr>
      </w:pPr>
      <w:r w:rsidRPr="78EEF3AA">
        <w:rPr>
          <w:rFonts w:ascii="Times New Roman" w:eastAsia="Times New Roman" w:hAnsi="Times New Roman" w:cs="Times New Roman"/>
          <w:b/>
          <w:bCs/>
          <w:sz w:val="24"/>
          <w:szCs w:val="24"/>
        </w:rPr>
        <w:t>Course Learning Goals:</w:t>
      </w:r>
    </w:p>
    <w:p w14:paraId="1D52E0E0" w14:textId="37371189" w:rsidR="00732AEF" w:rsidRDefault="00732AEF" w:rsidP="00732AEF">
      <w:pPr>
        <w:spacing w:after="0" w:line="240" w:lineRule="auto"/>
        <w:rPr>
          <w:rFonts w:ascii="Times New Roman" w:hAnsi="Times New Roman" w:cs="Times New Roman"/>
          <w:sz w:val="24"/>
          <w:szCs w:val="24"/>
        </w:rPr>
      </w:pPr>
      <w:r>
        <w:rPr>
          <w:rFonts w:ascii="Times New Roman" w:hAnsi="Times New Roman" w:cs="Times New Roman"/>
          <w:sz w:val="24"/>
          <w:szCs w:val="24"/>
        </w:rPr>
        <w:t>Describe the history of sexuality and views towards sex in the United States.</w:t>
      </w:r>
    </w:p>
    <w:p w14:paraId="304C3C6F" w14:textId="77777777" w:rsidR="00732AEF" w:rsidRDefault="00732AEF" w:rsidP="00732AEF">
      <w:pPr>
        <w:spacing w:after="0" w:line="240" w:lineRule="auto"/>
        <w:rPr>
          <w:rFonts w:ascii="Times New Roman" w:hAnsi="Times New Roman" w:cs="Times New Roman"/>
          <w:sz w:val="24"/>
          <w:szCs w:val="24"/>
        </w:rPr>
      </w:pPr>
    </w:p>
    <w:p w14:paraId="4289FFA8" w14:textId="2BE6285E" w:rsidR="00732AEF" w:rsidRPr="00732AEF" w:rsidRDefault="00732AEF" w:rsidP="00732AEF">
      <w:pPr>
        <w:spacing w:after="0" w:line="240" w:lineRule="auto"/>
        <w:rPr>
          <w:rFonts w:ascii="Times New Roman" w:hAnsi="Times New Roman" w:cs="Times New Roman"/>
          <w:sz w:val="24"/>
          <w:szCs w:val="24"/>
        </w:rPr>
      </w:pPr>
      <w:r w:rsidRPr="00732AEF">
        <w:rPr>
          <w:rFonts w:ascii="Times New Roman" w:hAnsi="Times New Roman" w:cs="Times New Roman"/>
          <w:sz w:val="24"/>
          <w:szCs w:val="24"/>
        </w:rPr>
        <w:t xml:space="preserve">Explain </w:t>
      </w:r>
      <w:r w:rsidR="00E42870">
        <w:rPr>
          <w:rFonts w:ascii="Times New Roman" w:hAnsi="Times New Roman" w:cs="Times New Roman"/>
          <w:sz w:val="24"/>
          <w:szCs w:val="24"/>
        </w:rPr>
        <w:t xml:space="preserve">the </w:t>
      </w:r>
      <w:r w:rsidRPr="00732AEF">
        <w:rPr>
          <w:rFonts w:ascii="Times New Roman" w:hAnsi="Times New Roman" w:cs="Times New Roman"/>
          <w:sz w:val="24"/>
          <w:szCs w:val="24"/>
        </w:rPr>
        <w:t>motivations behind sex</w:t>
      </w:r>
      <w:r w:rsidR="00E42870">
        <w:rPr>
          <w:rFonts w:ascii="Times New Roman" w:hAnsi="Times New Roman" w:cs="Times New Roman"/>
          <w:sz w:val="24"/>
          <w:szCs w:val="24"/>
        </w:rPr>
        <w:t xml:space="preserve"> crime as they </w:t>
      </w:r>
      <w:r w:rsidRPr="00732AEF">
        <w:rPr>
          <w:rFonts w:ascii="Times New Roman" w:hAnsi="Times New Roman" w:cs="Times New Roman"/>
          <w:sz w:val="24"/>
          <w:szCs w:val="24"/>
        </w:rPr>
        <w:t>relate</w:t>
      </w:r>
      <w:r w:rsidR="00E42870">
        <w:rPr>
          <w:rFonts w:ascii="Times New Roman" w:hAnsi="Times New Roman" w:cs="Times New Roman"/>
          <w:sz w:val="24"/>
          <w:szCs w:val="24"/>
        </w:rPr>
        <w:t xml:space="preserve"> </w:t>
      </w:r>
      <w:r w:rsidRPr="00732AEF">
        <w:rPr>
          <w:rFonts w:ascii="Times New Roman" w:hAnsi="Times New Roman" w:cs="Times New Roman"/>
          <w:sz w:val="24"/>
          <w:szCs w:val="24"/>
        </w:rPr>
        <w:t xml:space="preserve">to various sociological, psychological, </w:t>
      </w:r>
      <w:r w:rsidRPr="00732AEF">
        <w:rPr>
          <w:rFonts w:ascii="Times New Roman" w:hAnsi="Times New Roman" w:cs="Times New Roman"/>
          <w:sz w:val="24"/>
          <w:szCs w:val="24"/>
        </w:rPr>
        <w:br/>
        <w:t xml:space="preserve">and/or criminological theories regarding victimization and offender behavior.  </w:t>
      </w:r>
    </w:p>
    <w:p w14:paraId="5073326B" w14:textId="77777777" w:rsidR="00732AEF" w:rsidRDefault="00732AEF" w:rsidP="00732AEF">
      <w:pPr>
        <w:spacing w:after="0" w:line="240" w:lineRule="auto"/>
        <w:rPr>
          <w:rFonts w:ascii="Times New Roman" w:hAnsi="Times New Roman" w:cs="Times New Roman"/>
          <w:sz w:val="24"/>
          <w:szCs w:val="24"/>
        </w:rPr>
      </w:pPr>
    </w:p>
    <w:p w14:paraId="7ABB987F" w14:textId="78FA8AF7" w:rsidR="00732AEF" w:rsidRPr="00732AEF" w:rsidRDefault="00732AEF" w:rsidP="00732AEF">
      <w:pPr>
        <w:spacing w:after="0" w:line="240" w:lineRule="auto"/>
        <w:rPr>
          <w:rFonts w:ascii="Times New Roman" w:hAnsi="Times New Roman" w:cs="Times New Roman"/>
          <w:sz w:val="24"/>
          <w:szCs w:val="24"/>
        </w:rPr>
      </w:pPr>
      <w:r w:rsidRPr="00732AEF">
        <w:rPr>
          <w:rFonts w:ascii="Times New Roman" w:hAnsi="Times New Roman" w:cs="Times New Roman"/>
          <w:sz w:val="24"/>
          <w:szCs w:val="24"/>
        </w:rPr>
        <w:t xml:space="preserve">Categorize sex offenders based on personal characteristics, type of sex crimes, and modus </w:t>
      </w:r>
      <w:r w:rsidRPr="00732AEF">
        <w:rPr>
          <w:rFonts w:ascii="Times New Roman" w:hAnsi="Times New Roman" w:cs="Times New Roman"/>
          <w:sz w:val="24"/>
          <w:szCs w:val="24"/>
        </w:rPr>
        <w:br/>
        <w:t>operandi.</w:t>
      </w:r>
    </w:p>
    <w:p w14:paraId="2383AFFA" w14:textId="77777777" w:rsidR="00732AEF" w:rsidRPr="00732AEF" w:rsidRDefault="00732AEF" w:rsidP="00732AEF">
      <w:pPr>
        <w:spacing w:after="0" w:line="240" w:lineRule="auto"/>
        <w:rPr>
          <w:rFonts w:ascii="Times New Roman" w:hAnsi="Times New Roman" w:cs="Times New Roman"/>
          <w:sz w:val="24"/>
          <w:szCs w:val="24"/>
        </w:rPr>
      </w:pPr>
    </w:p>
    <w:p w14:paraId="27645EDA" w14:textId="1C3E88CA" w:rsidR="00F844C3" w:rsidRDefault="00F844C3" w:rsidP="00732A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Identify sources of data for sex crimes, and trends in sex crimes over past decades. </w:t>
      </w:r>
    </w:p>
    <w:p w14:paraId="0CD0003E" w14:textId="5752BD8C" w:rsidR="00F844C3" w:rsidRDefault="00F844C3" w:rsidP="00732AEF">
      <w:pPr>
        <w:spacing w:after="0" w:line="240" w:lineRule="auto"/>
        <w:rPr>
          <w:rFonts w:ascii="Times New Roman" w:hAnsi="Times New Roman" w:cs="Times New Roman"/>
          <w:sz w:val="24"/>
          <w:szCs w:val="24"/>
        </w:rPr>
      </w:pPr>
    </w:p>
    <w:p w14:paraId="0904556E" w14:textId="70D7F1CE" w:rsidR="00732AEF" w:rsidRDefault="00732AEF" w:rsidP="00732AEF">
      <w:pPr>
        <w:spacing w:after="0" w:line="240" w:lineRule="auto"/>
        <w:rPr>
          <w:rFonts w:ascii="Times New Roman" w:hAnsi="Times New Roman" w:cs="Times New Roman"/>
          <w:sz w:val="24"/>
          <w:szCs w:val="24"/>
        </w:rPr>
      </w:pPr>
      <w:r w:rsidRPr="00732AEF">
        <w:rPr>
          <w:rFonts w:ascii="Times New Roman" w:hAnsi="Times New Roman" w:cs="Times New Roman"/>
          <w:sz w:val="24"/>
          <w:szCs w:val="24"/>
        </w:rPr>
        <w:t>Analyze current policies that address sex crimes and highlight the pros and cons of such     legislation.</w:t>
      </w:r>
    </w:p>
    <w:p w14:paraId="5515402C" w14:textId="77777777" w:rsidR="00732AEF" w:rsidRDefault="00732AEF" w:rsidP="00732AEF">
      <w:pPr>
        <w:spacing w:after="0" w:line="240" w:lineRule="auto"/>
        <w:rPr>
          <w:rFonts w:ascii="Times New Roman" w:hAnsi="Times New Roman" w:cs="Times New Roman"/>
          <w:sz w:val="24"/>
          <w:szCs w:val="24"/>
        </w:rPr>
      </w:pPr>
    </w:p>
    <w:p w14:paraId="483FB48E" w14:textId="06B2AA24" w:rsidR="00732AEF" w:rsidRPr="00732AEF" w:rsidRDefault="00732AEF" w:rsidP="00732AEF">
      <w:pPr>
        <w:spacing w:after="0" w:line="240" w:lineRule="auto"/>
        <w:rPr>
          <w:rFonts w:ascii="Times New Roman" w:hAnsi="Times New Roman" w:cs="Times New Roman"/>
          <w:sz w:val="24"/>
          <w:szCs w:val="24"/>
        </w:rPr>
      </w:pPr>
      <w:r w:rsidRPr="00732AEF">
        <w:rPr>
          <w:rFonts w:ascii="Times New Roman" w:hAnsi="Times New Roman" w:cs="Times New Roman"/>
          <w:sz w:val="24"/>
          <w:szCs w:val="24"/>
        </w:rPr>
        <w:t xml:space="preserve">Evaluate the effectiveness of sex crime policies and treatment programs in preventing or decreasing sex crimes.  </w:t>
      </w:r>
      <w:r w:rsidRPr="00732AEF">
        <w:rPr>
          <w:rFonts w:ascii="Times New Roman" w:hAnsi="Times New Roman" w:cs="Times New Roman"/>
          <w:sz w:val="24"/>
          <w:szCs w:val="24"/>
        </w:rPr>
        <w:br/>
      </w:r>
    </w:p>
    <w:p w14:paraId="08295A97" w14:textId="77777777" w:rsidR="00066348" w:rsidRDefault="00732AEF" w:rsidP="00732A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 strategies to educate and prevent sexual assault on college campuses. </w:t>
      </w:r>
      <w:r w:rsidRPr="00732AEF">
        <w:rPr>
          <w:rFonts w:ascii="Times New Roman" w:hAnsi="Times New Roman" w:cs="Times New Roman"/>
          <w:sz w:val="24"/>
          <w:szCs w:val="24"/>
        </w:rPr>
        <w:t xml:space="preserve"> </w:t>
      </w:r>
    </w:p>
    <w:p w14:paraId="4D1CA7DC" w14:textId="77777777" w:rsidR="00066348" w:rsidRDefault="00066348" w:rsidP="00732AEF">
      <w:pPr>
        <w:spacing w:after="0" w:line="240" w:lineRule="auto"/>
        <w:rPr>
          <w:rFonts w:ascii="Times New Roman" w:hAnsi="Times New Roman" w:cs="Times New Roman"/>
          <w:sz w:val="24"/>
          <w:szCs w:val="24"/>
        </w:rPr>
      </w:pPr>
    </w:p>
    <w:p w14:paraId="5F60751E" w14:textId="78CBD89F" w:rsidR="00066348" w:rsidRPr="00066348" w:rsidRDefault="00066348" w:rsidP="00066348">
      <w:pPr>
        <w:pStyle w:val="BodyText"/>
        <w:ind w:left="0" w:right="168"/>
        <w:jc w:val="both"/>
        <w:rPr>
          <w:rFonts w:ascii="Times New Roman" w:hAnsi="Times New Roman" w:cs="Times New Roman"/>
          <w:b/>
          <w:spacing w:val="-1"/>
        </w:rPr>
      </w:pPr>
      <w:r w:rsidRPr="00066348">
        <w:rPr>
          <w:rFonts w:ascii="Times New Roman" w:hAnsi="Times New Roman" w:cs="Times New Roman"/>
          <w:b/>
          <w:spacing w:val="-1"/>
          <w:u w:color="000000"/>
        </w:rPr>
        <w:t>Prerequisite</w:t>
      </w:r>
      <w:r w:rsidRPr="00066348">
        <w:rPr>
          <w:rFonts w:ascii="Times New Roman" w:hAnsi="Times New Roman" w:cs="Times New Roman"/>
          <w:b/>
          <w:spacing w:val="-1"/>
        </w:rPr>
        <w:t>:</w:t>
      </w:r>
    </w:p>
    <w:p w14:paraId="1279E3B5" w14:textId="77777777" w:rsidR="00066348" w:rsidRPr="00066348" w:rsidRDefault="00066348" w:rsidP="00066348">
      <w:pPr>
        <w:pStyle w:val="BodyText"/>
        <w:ind w:left="0" w:right="168"/>
        <w:jc w:val="both"/>
        <w:rPr>
          <w:rFonts w:ascii="Times New Roman" w:hAnsi="Times New Roman" w:cs="Times New Roman"/>
          <w:b/>
          <w:spacing w:val="-1"/>
        </w:rPr>
      </w:pPr>
    </w:p>
    <w:p w14:paraId="69214821" w14:textId="525507BF" w:rsidR="00066348" w:rsidRPr="00066348" w:rsidRDefault="00066348" w:rsidP="00066348">
      <w:pPr>
        <w:rPr>
          <w:rFonts w:ascii="Times New Roman" w:hAnsi="Times New Roman" w:cs="Times New Roman"/>
          <w:sz w:val="24"/>
          <w:szCs w:val="24"/>
        </w:rPr>
      </w:pPr>
      <w:r w:rsidRPr="00066348">
        <w:rPr>
          <w:rFonts w:ascii="Times New Roman" w:hAnsi="Times New Roman" w:cs="Times New Roman"/>
          <w:sz w:val="24"/>
          <w:szCs w:val="24"/>
        </w:rPr>
        <w:t xml:space="preserve">(21:355:102 ENGLISH COMPOSITION) or </w:t>
      </w:r>
      <w:r w:rsidR="005D3BDD">
        <w:rPr>
          <w:rFonts w:ascii="Times New Roman" w:hAnsi="Times New Roman" w:cs="Times New Roman"/>
          <w:sz w:val="24"/>
          <w:szCs w:val="24"/>
        </w:rPr>
        <w:br/>
      </w:r>
      <w:r w:rsidRPr="00066348">
        <w:rPr>
          <w:rFonts w:ascii="Times New Roman" w:hAnsi="Times New Roman" w:cs="Times New Roman"/>
          <w:sz w:val="24"/>
          <w:szCs w:val="24"/>
        </w:rPr>
        <w:t>(21:355:104 HONORS ENGLISH COMPOSITION)</w:t>
      </w:r>
    </w:p>
    <w:p w14:paraId="723826FD" w14:textId="6AB453B8" w:rsidR="00732AEF" w:rsidRDefault="00732AEF" w:rsidP="00732AEF">
      <w:pPr>
        <w:spacing w:after="0" w:line="240" w:lineRule="auto"/>
        <w:rPr>
          <w:rFonts w:ascii="Times New Roman" w:hAnsi="Times New Roman" w:cs="Times New Roman"/>
          <w:sz w:val="24"/>
          <w:szCs w:val="24"/>
        </w:rPr>
      </w:pPr>
      <w:r w:rsidRPr="00732AEF">
        <w:rPr>
          <w:rFonts w:ascii="Times New Roman" w:hAnsi="Times New Roman" w:cs="Times New Roman"/>
          <w:sz w:val="24"/>
          <w:szCs w:val="24"/>
        </w:rPr>
        <w:t xml:space="preserve"> </w:t>
      </w:r>
    </w:p>
    <w:p w14:paraId="39F3EF48" w14:textId="77777777" w:rsidR="006A2026" w:rsidRDefault="006A2026" w:rsidP="006A2026">
      <w:pPr>
        <w:rPr>
          <w:rFonts w:ascii="Times New Roman" w:eastAsia="Times New Roman" w:hAnsi="Times New Roman" w:cs="Times New Roman"/>
          <w:b/>
          <w:bCs/>
          <w:sz w:val="24"/>
          <w:szCs w:val="24"/>
        </w:rPr>
      </w:pPr>
      <w:r w:rsidRPr="78EEF3AA">
        <w:rPr>
          <w:rFonts w:ascii="Times New Roman" w:eastAsia="Times New Roman" w:hAnsi="Times New Roman" w:cs="Times New Roman"/>
          <w:b/>
          <w:bCs/>
          <w:sz w:val="24"/>
          <w:szCs w:val="24"/>
        </w:rPr>
        <w:t>B.S., Criminal Justice Program Learning Goals:</w:t>
      </w:r>
    </w:p>
    <w:p w14:paraId="5E2F67A2" w14:textId="77777777" w:rsidR="006A2026" w:rsidRDefault="006A2026" w:rsidP="006A2026">
      <w:pPr>
        <w:spacing w:line="240" w:lineRule="auto"/>
        <w:rPr>
          <w:rFonts w:ascii="Times New Roman" w:eastAsia="Times New Roman" w:hAnsi="Times New Roman" w:cs="Times New Roman"/>
          <w:sz w:val="24"/>
          <w:szCs w:val="24"/>
        </w:rPr>
      </w:pPr>
      <w:r w:rsidRPr="78EEF3AA">
        <w:rPr>
          <w:rFonts w:ascii="Times New Roman" w:eastAsia="Times New Roman" w:hAnsi="Times New Roman" w:cs="Times New Roman"/>
          <w:sz w:val="24"/>
          <w:szCs w:val="24"/>
        </w:rPr>
        <w:t>Upon completion of the B.S. in Criminal Justice at Rutgers University-Newark, students should be able to:</w:t>
      </w:r>
    </w:p>
    <w:p w14:paraId="5BA7A0D2" w14:textId="77777777" w:rsidR="006A2026" w:rsidRDefault="006A2026" w:rsidP="006A2026">
      <w:pPr>
        <w:spacing w:line="240" w:lineRule="auto"/>
        <w:rPr>
          <w:rFonts w:ascii="Times New Roman" w:eastAsia="Times New Roman" w:hAnsi="Times New Roman" w:cs="Times New Roman"/>
          <w:sz w:val="24"/>
          <w:szCs w:val="24"/>
        </w:rPr>
      </w:pPr>
      <w:r w:rsidRPr="78EEF3AA">
        <w:rPr>
          <w:rFonts w:ascii="Times New Roman" w:eastAsia="Times New Roman" w:hAnsi="Times New Roman" w:cs="Times New Roman"/>
          <w:sz w:val="24"/>
          <w:szCs w:val="24"/>
        </w:rPr>
        <w:t>1. Describe the development and functions of major criminal justice institutions (e.g., police, courts, corrections, and juvenile justice), the activities of actors within these institutions, and how they relate to one another as well as the broader social, political, and economic world.</w:t>
      </w:r>
    </w:p>
    <w:p w14:paraId="48D17281" w14:textId="77777777" w:rsidR="006A2026" w:rsidRDefault="006A2026" w:rsidP="006A2026">
      <w:pPr>
        <w:spacing w:line="240" w:lineRule="auto"/>
        <w:rPr>
          <w:rFonts w:ascii="Times New Roman" w:eastAsia="Times New Roman" w:hAnsi="Times New Roman" w:cs="Times New Roman"/>
          <w:sz w:val="24"/>
          <w:szCs w:val="24"/>
        </w:rPr>
      </w:pPr>
      <w:r w:rsidRPr="78EEF3AA">
        <w:rPr>
          <w:rFonts w:ascii="Times New Roman" w:eastAsia="Times New Roman" w:hAnsi="Times New Roman" w:cs="Times New Roman"/>
          <w:sz w:val="24"/>
          <w:szCs w:val="24"/>
        </w:rPr>
        <w:t>2. Describe the mechanisms, correlates, theoretical underpinnings, and situational contexts of crime, criminal behavior and opportunity, and techniques for prevention and treatment.</w:t>
      </w:r>
    </w:p>
    <w:p w14:paraId="26228D04" w14:textId="77777777" w:rsidR="006A2026" w:rsidRDefault="006A2026" w:rsidP="006A2026">
      <w:pPr>
        <w:spacing w:line="240" w:lineRule="auto"/>
        <w:rPr>
          <w:rFonts w:ascii="Times New Roman" w:eastAsia="Times New Roman" w:hAnsi="Times New Roman" w:cs="Times New Roman"/>
          <w:sz w:val="24"/>
          <w:szCs w:val="24"/>
        </w:rPr>
      </w:pPr>
      <w:r w:rsidRPr="78EEF3AA">
        <w:rPr>
          <w:rFonts w:ascii="Times New Roman" w:eastAsia="Times New Roman" w:hAnsi="Times New Roman" w:cs="Times New Roman"/>
          <w:sz w:val="24"/>
          <w:szCs w:val="24"/>
        </w:rPr>
        <w:t>3. Apply and analyze theories related to the policies and practices of the criminal justice system and its major institutions.</w:t>
      </w:r>
    </w:p>
    <w:p w14:paraId="1688973D" w14:textId="77777777" w:rsidR="006A2026" w:rsidRDefault="006A2026" w:rsidP="006A2026">
      <w:pPr>
        <w:spacing w:line="240" w:lineRule="auto"/>
        <w:rPr>
          <w:rFonts w:ascii="Times New Roman" w:eastAsia="Times New Roman" w:hAnsi="Times New Roman" w:cs="Times New Roman"/>
          <w:sz w:val="24"/>
          <w:szCs w:val="24"/>
        </w:rPr>
      </w:pPr>
      <w:r w:rsidRPr="78EEF3AA">
        <w:rPr>
          <w:rFonts w:ascii="Times New Roman" w:eastAsia="Times New Roman" w:hAnsi="Times New Roman" w:cs="Times New Roman"/>
          <w:sz w:val="24"/>
          <w:szCs w:val="24"/>
        </w:rPr>
        <w:t>4. Demonstrate the ability to gather, explain, and apply empirical research in the field of criminal justice.</w:t>
      </w:r>
    </w:p>
    <w:p w14:paraId="111ECF43" w14:textId="77777777" w:rsidR="006A2026" w:rsidRDefault="006A2026" w:rsidP="006A2026">
      <w:pPr>
        <w:spacing w:line="240" w:lineRule="auto"/>
        <w:rPr>
          <w:rFonts w:ascii="Times New Roman" w:eastAsia="Times New Roman" w:hAnsi="Times New Roman" w:cs="Times New Roman"/>
          <w:sz w:val="24"/>
          <w:szCs w:val="24"/>
        </w:rPr>
      </w:pPr>
      <w:r w:rsidRPr="78EEF3AA">
        <w:rPr>
          <w:rFonts w:ascii="Times New Roman" w:eastAsia="Times New Roman" w:hAnsi="Times New Roman" w:cs="Times New Roman"/>
          <w:sz w:val="24"/>
          <w:szCs w:val="24"/>
        </w:rPr>
        <w:t>5. Obtain a comprehensive knowledge about the process of conducting criminal justice research and develop the skills to conduct criminal justice research with appropriate methodologies.</w:t>
      </w:r>
    </w:p>
    <w:p w14:paraId="6601F77B" w14:textId="77777777" w:rsidR="006A2026" w:rsidRDefault="006A2026" w:rsidP="006A2026">
      <w:pPr>
        <w:rPr>
          <w:rFonts w:ascii="Times New Roman" w:eastAsia="Times New Roman" w:hAnsi="Times New Roman" w:cs="Times New Roman"/>
          <w:b/>
          <w:bCs/>
          <w:sz w:val="24"/>
          <w:szCs w:val="24"/>
        </w:rPr>
      </w:pPr>
      <w:r w:rsidRPr="78EEF3AA">
        <w:rPr>
          <w:rFonts w:ascii="Times New Roman" w:eastAsia="Times New Roman" w:hAnsi="Times New Roman" w:cs="Times New Roman"/>
          <w:b/>
          <w:bCs/>
          <w:sz w:val="24"/>
          <w:szCs w:val="24"/>
        </w:rPr>
        <w:t>Required Readings:</w:t>
      </w:r>
    </w:p>
    <w:p w14:paraId="0F44C6CA" w14:textId="099783A4" w:rsidR="00B25170" w:rsidRPr="00B25170" w:rsidRDefault="00B25170" w:rsidP="00B25170">
      <w:pPr>
        <w:pStyle w:val="Default"/>
        <w:rPr>
          <w:rFonts w:ascii="Times New Roman" w:hAnsi="Times New Roman" w:cs="Times New Roman"/>
          <w:color w:val="auto"/>
        </w:rPr>
      </w:pPr>
      <w:r w:rsidRPr="00B25170">
        <w:rPr>
          <w:rFonts w:ascii="Times New Roman" w:hAnsi="Times New Roman" w:cs="Times New Roman"/>
          <w:color w:val="auto"/>
        </w:rPr>
        <w:t xml:space="preserve">Mancini, C. (2021). </w:t>
      </w:r>
      <w:r w:rsidRPr="00B25170">
        <w:rPr>
          <w:rFonts w:ascii="Times New Roman" w:hAnsi="Times New Roman" w:cs="Times New Roman"/>
          <w:i/>
          <w:iCs/>
          <w:color w:val="auto"/>
        </w:rPr>
        <w:t>Sex crime, offenders &amp; society</w:t>
      </w:r>
      <w:r w:rsidRPr="00B25170">
        <w:rPr>
          <w:rFonts w:ascii="Times New Roman" w:hAnsi="Times New Roman" w:cs="Times New Roman"/>
          <w:color w:val="auto"/>
        </w:rPr>
        <w:t xml:space="preserve"> (2</w:t>
      </w:r>
      <w:r w:rsidRPr="00B25170">
        <w:rPr>
          <w:rFonts w:ascii="Times New Roman" w:hAnsi="Times New Roman" w:cs="Times New Roman"/>
          <w:color w:val="auto"/>
          <w:vertAlign w:val="superscript"/>
        </w:rPr>
        <w:t>nd</w:t>
      </w:r>
      <w:r w:rsidRPr="00B25170">
        <w:rPr>
          <w:rFonts w:ascii="Times New Roman" w:hAnsi="Times New Roman" w:cs="Times New Roman"/>
          <w:color w:val="auto"/>
        </w:rPr>
        <w:t xml:space="preserve"> Ed.). Carolina Academic Press.</w:t>
      </w:r>
      <w:r w:rsidRPr="00B25170">
        <w:rPr>
          <w:rFonts w:ascii="Times New Roman" w:hAnsi="Times New Roman" w:cs="Times New Roman"/>
          <w:color w:val="auto"/>
        </w:rPr>
        <w:br/>
        <w:t>ISBN: 9781531019587 (ebook); 9781611637694 (paperback)</w:t>
      </w:r>
      <w:r>
        <w:rPr>
          <w:rFonts w:ascii="Times New Roman" w:hAnsi="Times New Roman" w:cs="Times New Roman"/>
          <w:color w:val="auto"/>
        </w:rPr>
        <w:br/>
      </w:r>
    </w:p>
    <w:p w14:paraId="74802816" w14:textId="512295B6" w:rsidR="006A2026" w:rsidRDefault="006A2026" w:rsidP="006A2026">
      <w:pPr>
        <w:rPr>
          <w:rFonts w:ascii="Times New Roman" w:eastAsia="Times New Roman" w:hAnsi="Times New Roman" w:cs="Times New Roman"/>
          <w:sz w:val="24"/>
          <w:szCs w:val="24"/>
        </w:rPr>
      </w:pPr>
      <w:r w:rsidRPr="3E06AE97">
        <w:rPr>
          <w:rFonts w:ascii="Times New Roman" w:eastAsia="Times New Roman" w:hAnsi="Times New Roman" w:cs="Times New Roman"/>
          <w:sz w:val="24"/>
          <w:szCs w:val="24"/>
        </w:rPr>
        <w:t xml:space="preserve">All </w:t>
      </w:r>
      <w:r w:rsidR="003C4C6F">
        <w:rPr>
          <w:rFonts w:ascii="Times New Roman" w:eastAsia="Times New Roman" w:hAnsi="Times New Roman" w:cs="Times New Roman"/>
          <w:sz w:val="24"/>
          <w:szCs w:val="24"/>
        </w:rPr>
        <w:t xml:space="preserve">additional </w:t>
      </w:r>
      <w:r w:rsidRPr="3E06AE97">
        <w:rPr>
          <w:rFonts w:ascii="Times New Roman" w:eastAsia="Times New Roman" w:hAnsi="Times New Roman" w:cs="Times New Roman"/>
          <w:sz w:val="24"/>
          <w:szCs w:val="24"/>
        </w:rPr>
        <w:t>readings are posted on Canvas.</w:t>
      </w:r>
    </w:p>
    <w:p w14:paraId="3F656D42" w14:textId="77777777" w:rsidR="006A2026" w:rsidRDefault="006A2026" w:rsidP="006A2026">
      <w:pPr>
        <w:rPr>
          <w:rFonts w:ascii="Times New Roman" w:eastAsia="Times New Roman" w:hAnsi="Times New Roman" w:cs="Times New Roman"/>
          <w:b/>
          <w:bCs/>
          <w:sz w:val="24"/>
          <w:szCs w:val="24"/>
        </w:rPr>
      </w:pPr>
      <w:r w:rsidRPr="34CC3CAF">
        <w:rPr>
          <w:rFonts w:ascii="Times New Roman" w:eastAsia="Times New Roman" w:hAnsi="Times New Roman" w:cs="Times New Roman"/>
          <w:b/>
          <w:bCs/>
          <w:sz w:val="24"/>
          <w:szCs w:val="24"/>
        </w:rPr>
        <w:t>Course Expectations for Students:</w:t>
      </w:r>
    </w:p>
    <w:p w14:paraId="311D5E62" w14:textId="77777777" w:rsidR="006A2026" w:rsidRDefault="006A2026" w:rsidP="006A202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79B0B655">
        <w:rPr>
          <w:rFonts w:ascii="Times New Roman" w:eastAsia="Times New Roman" w:hAnsi="Times New Roman" w:cs="Times New Roman"/>
          <w:sz w:val="24"/>
          <w:szCs w:val="24"/>
        </w:rPr>
        <w:t>ead the syllabus, course materials and assigned readings. I welcome clarification questions</w:t>
      </w:r>
      <w:r>
        <w:rPr>
          <w:rFonts w:ascii="Times New Roman" w:eastAsia="Times New Roman" w:hAnsi="Times New Roman" w:cs="Times New Roman"/>
          <w:sz w:val="24"/>
          <w:szCs w:val="24"/>
        </w:rPr>
        <w:t>,</w:t>
      </w:r>
      <w:r w:rsidRPr="79B0B655">
        <w:rPr>
          <w:rFonts w:ascii="Times New Roman" w:eastAsia="Times New Roman" w:hAnsi="Times New Roman" w:cs="Times New Roman"/>
          <w:sz w:val="24"/>
          <w:szCs w:val="24"/>
        </w:rPr>
        <w:t xml:space="preserve"> but I will not answer emails that ask for information that is already contained in course documents. I will not accept excuses along the lines of “I didn’t know...” for something that is clearly spelled out in a course announcement or document.</w:t>
      </w:r>
    </w:p>
    <w:p w14:paraId="4EBAB489" w14:textId="77777777" w:rsidR="006A2026" w:rsidRDefault="006A2026" w:rsidP="006A2026">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32377DD">
        <w:rPr>
          <w:rFonts w:ascii="Times New Roman" w:eastAsia="Times New Roman" w:hAnsi="Times New Roman" w:cs="Times New Roman"/>
          <w:sz w:val="24"/>
          <w:szCs w:val="24"/>
        </w:rPr>
        <w:t>ttend all course meetings and be present from the beginning to the end of all class sessions (no tardiness, leaving early)</w:t>
      </w:r>
      <w:r>
        <w:rPr>
          <w:rFonts w:ascii="Times New Roman" w:eastAsia="Times New Roman" w:hAnsi="Times New Roman" w:cs="Times New Roman"/>
          <w:sz w:val="24"/>
          <w:szCs w:val="24"/>
        </w:rPr>
        <w:t>.</w:t>
      </w:r>
    </w:p>
    <w:p w14:paraId="6BACCAED" w14:textId="77777777" w:rsidR="006A2026" w:rsidRDefault="006A2026" w:rsidP="006A2026">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5B4227F0">
        <w:rPr>
          <w:rFonts w:ascii="Times New Roman" w:eastAsia="Times New Roman" w:hAnsi="Times New Roman" w:cs="Times New Roman"/>
          <w:sz w:val="24"/>
          <w:szCs w:val="24"/>
        </w:rPr>
        <w:t>articipate in class discussions in a manner that shows your familiarity with the course's materials</w:t>
      </w:r>
      <w:r>
        <w:rPr>
          <w:rFonts w:ascii="Times New Roman" w:eastAsia="Times New Roman" w:hAnsi="Times New Roman" w:cs="Times New Roman"/>
          <w:sz w:val="24"/>
          <w:szCs w:val="24"/>
        </w:rPr>
        <w:t>.</w:t>
      </w:r>
    </w:p>
    <w:p w14:paraId="5EF1DA29" w14:textId="77777777" w:rsidR="006A2026" w:rsidRDefault="006A2026" w:rsidP="006A2026">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79B0B655">
        <w:rPr>
          <w:rFonts w:ascii="Times New Roman" w:eastAsia="Times New Roman" w:hAnsi="Times New Roman" w:cs="Times New Roman"/>
          <w:sz w:val="24"/>
          <w:szCs w:val="24"/>
        </w:rPr>
        <w:t>heck Canvas regularly to stay informed about the course; all course announcements are posted there.</w:t>
      </w:r>
    </w:p>
    <w:p w14:paraId="7F4B3EAB" w14:textId="37EA078E" w:rsidR="006A2026" w:rsidRDefault="006A2026" w:rsidP="006A2026">
      <w:pPr>
        <w:pStyle w:val="ListParagraph"/>
        <w:numPr>
          <w:ilvl w:val="0"/>
          <w:numId w:val="5"/>
        </w:numPr>
        <w:rPr>
          <w:rFonts w:ascii="Times New Roman" w:eastAsia="Times New Roman" w:hAnsi="Times New Roman" w:cs="Times New Roman"/>
          <w:sz w:val="24"/>
          <w:szCs w:val="24"/>
        </w:rPr>
      </w:pPr>
      <w:r w:rsidRPr="79B0B655">
        <w:rPr>
          <w:rFonts w:ascii="Times New Roman" w:eastAsia="Times New Roman" w:hAnsi="Times New Roman" w:cs="Times New Roman"/>
          <w:sz w:val="24"/>
          <w:szCs w:val="24"/>
        </w:rPr>
        <w:t>Send professional emails that follow SCJ email guidelines (see end of this document)</w:t>
      </w:r>
    </w:p>
    <w:p w14:paraId="04B015EB" w14:textId="77777777" w:rsidR="006A2026" w:rsidRDefault="006A2026" w:rsidP="006A2026">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3E06AE97">
        <w:rPr>
          <w:rFonts w:ascii="Times New Roman" w:eastAsia="Times New Roman" w:hAnsi="Times New Roman" w:cs="Times New Roman"/>
          <w:sz w:val="24"/>
          <w:szCs w:val="24"/>
        </w:rPr>
        <w:t>ollow classroom rules:</w:t>
      </w:r>
    </w:p>
    <w:p w14:paraId="72458C25" w14:textId="77777777" w:rsidR="006A2026" w:rsidRDefault="006A2026" w:rsidP="006A2026">
      <w:pPr>
        <w:spacing w:after="0" w:line="240" w:lineRule="auto"/>
        <w:rPr>
          <w:rFonts w:ascii="Times New Roman" w:eastAsia="Times New Roman" w:hAnsi="Times New Roman" w:cs="Times New Roman"/>
          <w:sz w:val="24"/>
          <w:szCs w:val="24"/>
        </w:rPr>
      </w:pPr>
    </w:p>
    <w:p w14:paraId="711E54FC" w14:textId="77777777" w:rsidR="006A2026" w:rsidRDefault="006A2026" w:rsidP="006A2026">
      <w:pPr>
        <w:pStyle w:val="ListParagraph"/>
        <w:numPr>
          <w:ilvl w:val="0"/>
          <w:numId w:val="6"/>
        </w:numPr>
        <w:spacing w:after="0" w:line="240" w:lineRule="auto"/>
        <w:rPr>
          <w:rFonts w:ascii="Times New Roman" w:eastAsia="Times New Roman" w:hAnsi="Times New Roman" w:cs="Times New Roman"/>
          <w:sz w:val="24"/>
          <w:szCs w:val="24"/>
        </w:rPr>
      </w:pPr>
      <w:r w:rsidRPr="40385F69">
        <w:rPr>
          <w:rFonts w:ascii="Times New Roman" w:eastAsia="Times New Roman" w:hAnsi="Times New Roman" w:cs="Times New Roman"/>
          <w:sz w:val="24"/>
          <w:szCs w:val="24"/>
        </w:rPr>
        <w:t>Conduct yourself appropriately and professionally. Show respect to other students and guests. Consider alternative thoughts, ideas, opinions, and experiences. Make sure your questions and comments are respectful, relevant, and help clarify points or add to the conversation. Use person centered language. Avoid stigmatizing labels and terms</w:t>
      </w:r>
      <w:r>
        <w:rPr>
          <w:rFonts w:ascii="Times New Roman" w:eastAsia="Times New Roman" w:hAnsi="Times New Roman" w:cs="Times New Roman"/>
          <w:sz w:val="24"/>
          <w:szCs w:val="24"/>
        </w:rPr>
        <w:t>.</w:t>
      </w:r>
    </w:p>
    <w:p w14:paraId="33AF36F7" w14:textId="77777777" w:rsidR="006A2026" w:rsidRDefault="006A2026" w:rsidP="006A2026">
      <w:pPr>
        <w:pStyle w:val="ListParagraph"/>
        <w:numPr>
          <w:ilvl w:val="0"/>
          <w:numId w:val="6"/>
        </w:numPr>
        <w:rPr>
          <w:rFonts w:ascii="Times New Roman" w:eastAsia="Times New Roman" w:hAnsi="Times New Roman" w:cs="Times New Roman"/>
          <w:sz w:val="24"/>
          <w:szCs w:val="24"/>
        </w:rPr>
      </w:pPr>
      <w:r w:rsidRPr="032377DD">
        <w:rPr>
          <w:rFonts w:ascii="Times New Roman" w:eastAsia="Times New Roman" w:hAnsi="Times New Roman" w:cs="Times New Roman"/>
          <w:sz w:val="24"/>
          <w:szCs w:val="24"/>
        </w:rPr>
        <w:t xml:space="preserve">No earbuds, headphones, no web-surfacing, email checking, sending texts, etc. </w:t>
      </w:r>
    </w:p>
    <w:p w14:paraId="1D12DAFD" w14:textId="77777777" w:rsidR="006A2026" w:rsidRDefault="006A2026" w:rsidP="006A2026">
      <w:pPr>
        <w:pStyle w:val="ListParagraph"/>
        <w:numPr>
          <w:ilvl w:val="0"/>
          <w:numId w:val="6"/>
        </w:numPr>
        <w:rPr>
          <w:rFonts w:ascii="Times New Roman" w:eastAsia="Times New Roman" w:hAnsi="Times New Roman" w:cs="Times New Roman"/>
          <w:b/>
          <w:bCs/>
          <w:sz w:val="24"/>
          <w:szCs w:val="24"/>
        </w:rPr>
      </w:pPr>
      <w:r w:rsidRPr="51B2C445">
        <w:rPr>
          <w:rFonts w:ascii="Times New Roman" w:eastAsia="Times New Roman" w:hAnsi="Times New Roman" w:cs="Times New Roman"/>
          <w:sz w:val="24"/>
          <w:szCs w:val="24"/>
        </w:rPr>
        <w:t xml:space="preserve">Follow the basic academic standards of honesty and integrity specified in the Rutgers University Policy on Academic Integrity for Undergraduate and Graduate Students </w:t>
      </w:r>
      <w:hyperlink r:id="rId8">
        <w:r w:rsidRPr="51B2C445">
          <w:rPr>
            <w:rStyle w:val="Hyperlink"/>
            <w:rFonts w:ascii="Times New Roman" w:eastAsia="Times New Roman" w:hAnsi="Times New Roman" w:cs="Times New Roman"/>
            <w:sz w:val="24"/>
            <w:szCs w:val="24"/>
          </w:rPr>
          <w:t>http://studentconduct.rutgers.edu/academic-integrity</w:t>
        </w:r>
      </w:hyperlink>
      <w:r w:rsidRPr="51B2C445">
        <w:rPr>
          <w:rFonts w:ascii="Times New Roman" w:eastAsia="Times New Roman" w:hAnsi="Times New Roman" w:cs="Times New Roman"/>
          <w:sz w:val="24"/>
          <w:szCs w:val="24"/>
        </w:rPr>
        <w:t>. Violations of the policy will result in appropriate action (e.g., failing assignment, failing course, academic probation, dismissal).</w:t>
      </w:r>
    </w:p>
    <w:p w14:paraId="7767DED1" w14:textId="77777777" w:rsidR="006A2026" w:rsidRDefault="006A2026" w:rsidP="006A2026">
      <w:pPr>
        <w:rPr>
          <w:rFonts w:ascii="Times New Roman" w:eastAsia="Times New Roman" w:hAnsi="Times New Roman" w:cs="Times New Roman"/>
          <w:b/>
          <w:bCs/>
          <w:sz w:val="24"/>
          <w:szCs w:val="24"/>
        </w:rPr>
      </w:pPr>
      <w:r w:rsidRPr="51B2C445">
        <w:rPr>
          <w:rFonts w:ascii="Times New Roman" w:eastAsia="Times New Roman" w:hAnsi="Times New Roman" w:cs="Times New Roman"/>
          <w:b/>
          <w:bCs/>
          <w:sz w:val="24"/>
          <w:szCs w:val="24"/>
        </w:rPr>
        <w:t>Assessment</w:t>
      </w:r>
      <w:r>
        <w:rPr>
          <w:rFonts w:ascii="Times New Roman" w:eastAsia="Times New Roman" w:hAnsi="Times New Roman" w:cs="Times New Roman"/>
          <w:b/>
          <w:bCs/>
          <w:sz w:val="24"/>
          <w:szCs w:val="24"/>
        </w:rPr>
        <w:t>s</w:t>
      </w:r>
      <w:r w:rsidRPr="51B2C445">
        <w:rPr>
          <w:rFonts w:ascii="Times New Roman" w:eastAsia="Times New Roman" w:hAnsi="Times New Roman" w:cs="Times New Roman"/>
          <w:b/>
          <w:bCs/>
          <w:sz w:val="24"/>
          <w:szCs w:val="24"/>
        </w:rPr>
        <w:t xml:space="preserve">  </w:t>
      </w:r>
    </w:p>
    <w:p w14:paraId="66DBFFFE" w14:textId="6A73EFE2" w:rsidR="006A2026" w:rsidRDefault="006A2026" w:rsidP="006A2026">
      <w:pPr>
        <w:rPr>
          <w:rFonts w:ascii="Times New Roman" w:eastAsia="Times New Roman" w:hAnsi="Times New Roman" w:cs="Times New Roman"/>
          <w:b/>
          <w:bCs/>
          <w:sz w:val="24"/>
          <w:szCs w:val="24"/>
        </w:rPr>
      </w:pPr>
      <w:r w:rsidRPr="7115AA69">
        <w:rPr>
          <w:rFonts w:ascii="Times New Roman" w:eastAsia="Times New Roman" w:hAnsi="Times New Roman" w:cs="Times New Roman"/>
          <w:b/>
          <w:bCs/>
          <w:sz w:val="24"/>
          <w:szCs w:val="24"/>
        </w:rPr>
        <w:t xml:space="preserve">Class Participation: </w:t>
      </w:r>
      <w:r w:rsidRPr="00FB250F">
        <w:rPr>
          <w:rFonts w:ascii="Times New Roman" w:eastAsia="Times New Roman" w:hAnsi="Times New Roman" w:cs="Times New Roman"/>
          <w:sz w:val="24"/>
          <w:szCs w:val="24"/>
        </w:rPr>
        <w:t>1</w:t>
      </w:r>
      <w:r w:rsidR="00072850">
        <w:rPr>
          <w:rFonts w:ascii="Times New Roman" w:eastAsia="Times New Roman" w:hAnsi="Times New Roman" w:cs="Times New Roman"/>
          <w:sz w:val="24"/>
          <w:szCs w:val="24"/>
        </w:rPr>
        <w:t>0</w:t>
      </w:r>
      <w:r w:rsidRPr="00FB250F">
        <w:rPr>
          <w:rFonts w:ascii="Times New Roman" w:eastAsia="Times New Roman" w:hAnsi="Times New Roman" w:cs="Times New Roman"/>
          <w:sz w:val="24"/>
          <w:szCs w:val="24"/>
        </w:rPr>
        <w:t>%</w:t>
      </w:r>
      <w:r w:rsidRPr="7115AA69">
        <w:rPr>
          <w:rFonts w:ascii="Times New Roman" w:eastAsia="Times New Roman" w:hAnsi="Times New Roman" w:cs="Times New Roman"/>
          <w:b/>
          <w:bCs/>
          <w:sz w:val="24"/>
          <w:szCs w:val="24"/>
        </w:rPr>
        <w:t xml:space="preserve"> </w:t>
      </w:r>
    </w:p>
    <w:p w14:paraId="20F8AE15" w14:textId="407EC55F" w:rsidR="006A2026" w:rsidRPr="00FB250F" w:rsidRDefault="006A2026" w:rsidP="006A2026">
      <w:pPr>
        <w:rPr>
          <w:rFonts w:ascii="Times New Roman" w:eastAsia="Times New Roman" w:hAnsi="Times New Roman" w:cs="Times New Roman"/>
          <w:sz w:val="24"/>
          <w:szCs w:val="24"/>
        </w:rPr>
      </w:pPr>
      <w:r w:rsidRPr="40385F69">
        <w:rPr>
          <w:rFonts w:ascii="Times New Roman" w:eastAsia="Times New Roman" w:hAnsi="Times New Roman" w:cs="Times New Roman"/>
          <w:b/>
          <w:bCs/>
          <w:sz w:val="24"/>
          <w:szCs w:val="24"/>
        </w:rPr>
        <w:t xml:space="preserve">In class </w:t>
      </w:r>
      <w:r w:rsidR="00B37864">
        <w:rPr>
          <w:rFonts w:ascii="Times New Roman" w:eastAsia="Times New Roman" w:hAnsi="Times New Roman" w:cs="Times New Roman"/>
          <w:b/>
          <w:bCs/>
          <w:sz w:val="24"/>
          <w:szCs w:val="24"/>
        </w:rPr>
        <w:t>quizzes</w:t>
      </w:r>
      <w:r w:rsidRPr="40385F69">
        <w:rPr>
          <w:rFonts w:ascii="Times New Roman" w:eastAsia="Times New Roman" w:hAnsi="Times New Roman" w:cs="Times New Roman"/>
          <w:b/>
          <w:bCs/>
          <w:sz w:val="24"/>
          <w:szCs w:val="24"/>
        </w:rPr>
        <w:t xml:space="preserve">: </w:t>
      </w:r>
      <w:r w:rsidR="00B37864">
        <w:rPr>
          <w:rFonts w:ascii="Times New Roman" w:eastAsia="Times New Roman" w:hAnsi="Times New Roman" w:cs="Times New Roman"/>
          <w:sz w:val="24"/>
          <w:szCs w:val="24"/>
        </w:rPr>
        <w:t>15</w:t>
      </w:r>
      <w:r w:rsidRPr="00FB250F">
        <w:rPr>
          <w:rFonts w:ascii="Times New Roman" w:eastAsia="Times New Roman" w:hAnsi="Times New Roman" w:cs="Times New Roman"/>
          <w:sz w:val="24"/>
          <w:szCs w:val="24"/>
        </w:rPr>
        <w:t>% (</w:t>
      </w:r>
      <w:r w:rsidR="00B3786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546C8F">
        <w:rPr>
          <w:rFonts w:ascii="Times New Roman" w:eastAsia="Times New Roman" w:hAnsi="Times New Roman" w:cs="Times New Roman"/>
          <w:sz w:val="24"/>
          <w:szCs w:val="24"/>
        </w:rPr>
        <w:t>quizzes x</w:t>
      </w:r>
      <w:r w:rsidRPr="00FB250F">
        <w:rPr>
          <w:rFonts w:ascii="Times New Roman" w:eastAsia="Times New Roman" w:hAnsi="Times New Roman" w:cs="Times New Roman"/>
          <w:sz w:val="24"/>
          <w:szCs w:val="24"/>
        </w:rPr>
        <w:t xml:space="preserve"> </w:t>
      </w:r>
      <w:r w:rsidR="00072850">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7F3B2A4D" w14:textId="77777777" w:rsidR="006A2026" w:rsidRDefault="006A2026" w:rsidP="006A2026">
      <w:pPr>
        <w:rPr>
          <w:rFonts w:ascii="Times New Roman" w:eastAsia="Times New Roman" w:hAnsi="Times New Roman" w:cs="Times New Roman"/>
          <w:b/>
          <w:bCs/>
          <w:sz w:val="24"/>
          <w:szCs w:val="24"/>
        </w:rPr>
      </w:pPr>
      <w:r w:rsidRPr="7115AA69">
        <w:rPr>
          <w:rFonts w:ascii="Times New Roman" w:eastAsia="Times New Roman" w:hAnsi="Times New Roman" w:cs="Times New Roman"/>
          <w:b/>
          <w:bCs/>
          <w:sz w:val="24"/>
          <w:szCs w:val="24"/>
        </w:rPr>
        <w:t>Papers</w:t>
      </w:r>
      <w:r>
        <w:rPr>
          <w:rFonts w:ascii="Times New Roman" w:eastAsia="Times New Roman" w:hAnsi="Times New Roman" w:cs="Times New Roman"/>
          <w:b/>
          <w:bCs/>
          <w:sz w:val="24"/>
          <w:szCs w:val="24"/>
        </w:rPr>
        <w:t>:</w:t>
      </w:r>
    </w:p>
    <w:p w14:paraId="79E66C15" w14:textId="44CAB996" w:rsidR="00072850" w:rsidRDefault="00B37864" w:rsidP="006A2026">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Cults and Extremist Groups Comparison </w:t>
      </w:r>
      <w:r w:rsidR="00072850">
        <w:rPr>
          <w:rFonts w:ascii="Times New Roman" w:eastAsia="Times New Roman" w:hAnsi="Times New Roman" w:cs="Times New Roman"/>
          <w:sz w:val="24"/>
          <w:szCs w:val="24"/>
        </w:rPr>
        <w:t>Paper</w:t>
      </w:r>
      <w:r w:rsidR="004215B0">
        <w:rPr>
          <w:rFonts w:ascii="Times New Roman" w:eastAsia="Times New Roman" w:hAnsi="Times New Roman" w:cs="Times New Roman"/>
          <w:sz w:val="24"/>
          <w:szCs w:val="24"/>
        </w:rPr>
        <w:t xml:space="preserve">: </w:t>
      </w:r>
      <w:r w:rsidR="000E50AB">
        <w:rPr>
          <w:rFonts w:ascii="Times New Roman" w:eastAsia="Times New Roman" w:hAnsi="Times New Roman" w:cs="Times New Roman"/>
          <w:sz w:val="24"/>
          <w:szCs w:val="24"/>
        </w:rPr>
        <w:t>15</w:t>
      </w:r>
      <w:r w:rsidR="00072850">
        <w:rPr>
          <w:rFonts w:ascii="Times New Roman" w:eastAsia="Times New Roman" w:hAnsi="Times New Roman" w:cs="Times New Roman"/>
          <w:sz w:val="24"/>
          <w:szCs w:val="24"/>
        </w:rPr>
        <w:t>%</w:t>
      </w:r>
      <w:r w:rsidR="004215B0">
        <w:rPr>
          <w:rFonts w:ascii="Times New Roman" w:eastAsia="Times New Roman" w:hAnsi="Times New Roman" w:cs="Times New Roman"/>
          <w:sz w:val="24"/>
          <w:szCs w:val="24"/>
        </w:rPr>
        <w:t xml:space="preserve"> (see assignment sheet, g</w:t>
      </w:r>
      <w:r w:rsidR="004215B0" w:rsidRPr="7115AA69">
        <w:rPr>
          <w:rFonts w:ascii="Times New Roman" w:eastAsia="Times New Roman" w:hAnsi="Times New Roman" w:cs="Times New Roman"/>
          <w:sz w:val="24"/>
          <w:szCs w:val="24"/>
        </w:rPr>
        <w:t xml:space="preserve">rading rubric </w:t>
      </w:r>
      <w:r w:rsidR="005D3BDD">
        <w:rPr>
          <w:rFonts w:ascii="Times New Roman" w:eastAsia="Times New Roman" w:hAnsi="Times New Roman" w:cs="Times New Roman"/>
          <w:sz w:val="24"/>
          <w:szCs w:val="24"/>
        </w:rPr>
        <w:t>o</w:t>
      </w:r>
      <w:r w:rsidR="004215B0" w:rsidRPr="7115AA69">
        <w:rPr>
          <w:rFonts w:ascii="Times New Roman" w:eastAsia="Times New Roman" w:hAnsi="Times New Roman" w:cs="Times New Roman"/>
          <w:sz w:val="24"/>
          <w:szCs w:val="24"/>
        </w:rPr>
        <w:t>n Canvas)</w:t>
      </w:r>
    </w:p>
    <w:p w14:paraId="34DB451B" w14:textId="7E9004B2" w:rsidR="00B37864" w:rsidRDefault="00B37864" w:rsidP="00B37864">
      <w:pPr>
        <w:pStyle w:val="ListParagraph"/>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Rough </w:t>
      </w:r>
      <w:r w:rsidR="004215B0">
        <w:rPr>
          <w:rFonts w:ascii="Times New Roman" w:eastAsia="Times New Roman" w:hAnsi="Times New Roman" w:cs="Times New Roman"/>
          <w:sz w:val="24"/>
          <w:szCs w:val="24"/>
        </w:rPr>
        <w:t>d</w:t>
      </w:r>
      <w:r>
        <w:rPr>
          <w:rFonts w:ascii="Times New Roman" w:eastAsia="Times New Roman" w:hAnsi="Times New Roman" w:cs="Times New Roman"/>
          <w:sz w:val="24"/>
          <w:szCs w:val="24"/>
        </w:rPr>
        <w:t>raft</w:t>
      </w:r>
      <w:r w:rsidR="004215B0">
        <w:rPr>
          <w:rFonts w:ascii="Times New Roman" w:eastAsia="Times New Roman" w:hAnsi="Times New Roman" w:cs="Times New Roman"/>
          <w:sz w:val="24"/>
          <w:szCs w:val="24"/>
        </w:rPr>
        <w:t xml:space="preserve">: </w:t>
      </w:r>
      <w:r w:rsidR="000E50AB">
        <w:rPr>
          <w:rFonts w:ascii="Times New Roman" w:eastAsia="Times New Roman" w:hAnsi="Times New Roman" w:cs="Times New Roman"/>
          <w:sz w:val="24"/>
          <w:szCs w:val="24"/>
        </w:rPr>
        <w:t>5%</w:t>
      </w:r>
    </w:p>
    <w:p w14:paraId="47317449" w14:textId="339C4F1B" w:rsidR="00B37864" w:rsidRPr="00B37864" w:rsidRDefault="00B37864" w:rsidP="00B37864">
      <w:pPr>
        <w:pStyle w:val="ListParagraph"/>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 draft: 10%</w:t>
      </w:r>
    </w:p>
    <w:p w14:paraId="225A6A04" w14:textId="77777777" w:rsidR="00072850" w:rsidRDefault="00072850" w:rsidP="00072850">
      <w:pPr>
        <w:pStyle w:val="ListParagraph"/>
        <w:spacing w:after="0"/>
        <w:rPr>
          <w:rFonts w:ascii="Times New Roman" w:eastAsia="Times New Roman" w:hAnsi="Times New Roman" w:cs="Times New Roman"/>
          <w:sz w:val="24"/>
          <w:szCs w:val="24"/>
        </w:rPr>
      </w:pPr>
    </w:p>
    <w:p w14:paraId="361DC625" w14:textId="6C2CBC45" w:rsidR="004215B0" w:rsidRDefault="004215B0" w:rsidP="006A2026">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Illicit Sex in America Paper: </w:t>
      </w:r>
      <w:r w:rsidR="000E50AB">
        <w:rPr>
          <w:rFonts w:ascii="Times New Roman" w:eastAsia="Times New Roman" w:hAnsi="Times New Roman" w:cs="Times New Roman"/>
          <w:sz w:val="24"/>
          <w:szCs w:val="24"/>
        </w:rPr>
        <w:t>20</w:t>
      </w:r>
      <w:r>
        <w:rPr>
          <w:rFonts w:ascii="Times New Roman" w:eastAsia="Times New Roman" w:hAnsi="Times New Roman" w:cs="Times New Roman"/>
          <w:sz w:val="24"/>
          <w:szCs w:val="24"/>
        </w:rPr>
        <w:t>% (see assignment sheet, g</w:t>
      </w:r>
      <w:r w:rsidRPr="7115AA69">
        <w:rPr>
          <w:rFonts w:ascii="Times New Roman" w:eastAsia="Times New Roman" w:hAnsi="Times New Roman" w:cs="Times New Roman"/>
          <w:sz w:val="24"/>
          <w:szCs w:val="24"/>
        </w:rPr>
        <w:t xml:space="preserve">rading rubric </w:t>
      </w:r>
      <w:r w:rsidR="005D3BDD">
        <w:rPr>
          <w:rFonts w:ascii="Times New Roman" w:eastAsia="Times New Roman" w:hAnsi="Times New Roman" w:cs="Times New Roman"/>
          <w:sz w:val="24"/>
          <w:szCs w:val="24"/>
        </w:rPr>
        <w:t>o</w:t>
      </w:r>
      <w:r w:rsidRPr="7115AA69">
        <w:rPr>
          <w:rFonts w:ascii="Times New Roman" w:eastAsia="Times New Roman" w:hAnsi="Times New Roman" w:cs="Times New Roman"/>
          <w:sz w:val="24"/>
          <w:szCs w:val="24"/>
        </w:rPr>
        <w:t>n Canvas)</w:t>
      </w:r>
    </w:p>
    <w:p w14:paraId="552C8102" w14:textId="056105F5" w:rsidR="004215B0" w:rsidRDefault="004215B0" w:rsidP="004215B0">
      <w:pPr>
        <w:pStyle w:val="ListParagraph"/>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Rough draft: </w:t>
      </w:r>
      <w:r w:rsidR="000E50AB">
        <w:rPr>
          <w:rFonts w:ascii="Times New Roman" w:eastAsia="Times New Roman" w:hAnsi="Times New Roman" w:cs="Times New Roman"/>
          <w:sz w:val="24"/>
          <w:szCs w:val="24"/>
        </w:rPr>
        <w:t>5%</w:t>
      </w:r>
    </w:p>
    <w:p w14:paraId="59773D61" w14:textId="5DE3524F" w:rsidR="004215B0" w:rsidRDefault="004215B0" w:rsidP="004215B0">
      <w:pPr>
        <w:pStyle w:val="ListParagraph"/>
        <w:numPr>
          <w:ilvl w:val="0"/>
          <w:numId w:val="1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draft: </w:t>
      </w:r>
      <w:r w:rsidR="000E50AB">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2EA97903" w14:textId="77777777" w:rsidR="004215B0" w:rsidRPr="004215B0" w:rsidRDefault="004215B0" w:rsidP="004215B0">
      <w:pPr>
        <w:pStyle w:val="ListParagraph"/>
        <w:spacing w:after="0"/>
        <w:ind w:left="1080"/>
        <w:rPr>
          <w:rFonts w:ascii="Times New Roman" w:eastAsia="Times New Roman" w:hAnsi="Times New Roman" w:cs="Times New Roman"/>
          <w:sz w:val="24"/>
          <w:szCs w:val="24"/>
        </w:rPr>
      </w:pPr>
    </w:p>
    <w:p w14:paraId="18AED705" w14:textId="77777777" w:rsidR="00563301" w:rsidRDefault="00072850" w:rsidP="00563301">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 – Newark Sexual Assault Statistics Short Paper: 5%</w:t>
      </w:r>
      <w:r w:rsidR="00563301">
        <w:rPr>
          <w:rFonts w:ascii="Times New Roman" w:eastAsia="Times New Roman" w:hAnsi="Times New Roman" w:cs="Times New Roman"/>
          <w:sz w:val="24"/>
          <w:szCs w:val="24"/>
        </w:rPr>
        <w:t xml:space="preserve"> (see assignment sheet, g</w:t>
      </w:r>
      <w:r w:rsidR="00563301" w:rsidRPr="7115AA69">
        <w:rPr>
          <w:rFonts w:ascii="Times New Roman" w:eastAsia="Times New Roman" w:hAnsi="Times New Roman" w:cs="Times New Roman"/>
          <w:sz w:val="24"/>
          <w:szCs w:val="24"/>
        </w:rPr>
        <w:t xml:space="preserve">rading rubric </w:t>
      </w:r>
      <w:r w:rsidR="00563301">
        <w:rPr>
          <w:rFonts w:ascii="Times New Roman" w:eastAsia="Times New Roman" w:hAnsi="Times New Roman" w:cs="Times New Roman"/>
          <w:sz w:val="24"/>
          <w:szCs w:val="24"/>
        </w:rPr>
        <w:t>o</w:t>
      </w:r>
      <w:r w:rsidR="00563301" w:rsidRPr="7115AA69">
        <w:rPr>
          <w:rFonts w:ascii="Times New Roman" w:eastAsia="Times New Roman" w:hAnsi="Times New Roman" w:cs="Times New Roman"/>
          <w:sz w:val="24"/>
          <w:szCs w:val="24"/>
        </w:rPr>
        <w:t>n Canvas)</w:t>
      </w:r>
    </w:p>
    <w:p w14:paraId="7B8C567A" w14:textId="77777777" w:rsidR="00072850" w:rsidRPr="00072850" w:rsidRDefault="00072850" w:rsidP="00072850">
      <w:pPr>
        <w:pStyle w:val="ListParagraph"/>
        <w:rPr>
          <w:rFonts w:ascii="Times New Roman" w:eastAsia="Times New Roman" w:hAnsi="Times New Roman" w:cs="Times New Roman"/>
          <w:sz w:val="24"/>
          <w:szCs w:val="24"/>
        </w:rPr>
      </w:pPr>
    </w:p>
    <w:p w14:paraId="51C7F43E" w14:textId="2167B6D6" w:rsidR="006A2026" w:rsidRDefault="00446123" w:rsidP="006A202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Offender</w:t>
      </w:r>
      <w:r w:rsidR="006A2026" w:rsidRPr="7115AA69">
        <w:rPr>
          <w:rFonts w:ascii="Times New Roman" w:eastAsia="Times New Roman" w:hAnsi="Times New Roman" w:cs="Times New Roman"/>
          <w:sz w:val="24"/>
          <w:szCs w:val="24"/>
        </w:rPr>
        <w:t xml:space="preserve"> Paper: </w:t>
      </w:r>
      <w:r w:rsidR="00072850">
        <w:rPr>
          <w:rFonts w:ascii="Times New Roman" w:eastAsia="Times New Roman" w:hAnsi="Times New Roman" w:cs="Times New Roman"/>
          <w:sz w:val="24"/>
          <w:szCs w:val="24"/>
        </w:rPr>
        <w:t>3</w:t>
      </w:r>
      <w:r w:rsidR="0093732A">
        <w:rPr>
          <w:rFonts w:ascii="Times New Roman" w:eastAsia="Times New Roman" w:hAnsi="Times New Roman" w:cs="Times New Roman"/>
          <w:sz w:val="24"/>
          <w:szCs w:val="24"/>
        </w:rPr>
        <w:t>5</w:t>
      </w:r>
      <w:r w:rsidR="006A2026" w:rsidRPr="7115AA69">
        <w:rPr>
          <w:rFonts w:ascii="Times New Roman" w:eastAsia="Times New Roman" w:hAnsi="Times New Roman" w:cs="Times New Roman"/>
          <w:sz w:val="24"/>
          <w:szCs w:val="24"/>
        </w:rPr>
        <w:t xml:space="preserve">% (see assignment sheet, grading rubric </w:t>
      </w:r>
      <w:r w:rsidR="005D3BDD">
        <w:rPr>
          <w:rFonts w:ascii="Times New Roman" w:eastAsia="Times New Roman" w:hAnsi="Times New Roman" w:cs="Times New Roman"/>
          <w:sz w:val="24"/>
          <w:szCs w:val="24"/>
        </w:rPr>
        <w:t>o</w:t>
      </w:r>
      <w:r w:rsidR="006A2026" w:rsidRPr="7115AA69">
        <w:rPr>
          <w:rFonts w:ascii="Times New Roman" w:eastAsia="Times New Roman" w:hAnsi="Times New Roman" w:cs="Times New Roman"/>
          <w:sz w:val="24"/>
          <w:szCs w:val="24"/>
        </w:rPr>
        <w:t>n Canvas)</w:t>
      </w:r>
    </w:p>
    <w:p w14:paraId="1B92359E" w14:textId="1DAA3982" w:rsidR="006A2026" w:rsidRDefault="006A2026" w:rsidP="006A2026">
      <w:pPr>
        <w:pStyle w:val="ListParagraph"/>
        <w:numPr>
          <w:ilvl w:val="0"/>
          <w:numId w:val="3"/>
        </w:numPr>
        <w:rPr>
          <w:rFonts w:ascii="Times New Roman" w:eastAsia="Times New Roman" w:hAnsi="Times New Roman" w:cs="Times New Roman"/>
          <w:sz w:val="24"/>
          <w:szCs w:val="24"/>
        </w:rPr>
      </w:pPr>
      <w:r w:rsidRPr="7115AA69">
        <w:rPr>
          <w:rFonts w:ascii="Times New Roman" w:eastAsia="Times New Roman" w:hAnsi="Times New Roman" w:cs="Times New Roman"/>
          <w:sz w:val="24"/>
          <w:szCs w:val="24"/>
        </w:rPr>
        <w:t>Rough draft: 1</w:t>
      </w:r>
      <w:r w:rsidR="00072850">
        <w:rPr>
          <w:rFonts w:ascii="Times New Roman" w:eastAsia="Times New Roman" w:hAnsi="Times New Roman" w:cs="Times New Roman"/>
          <w:sz w:val="24"/>
          <w:szCs w:val="24"/>
        </w:rPr>
        <w:t>0</w:t>
      </w:r>
      <w:r w:rsidRPr="7115AA69">
        <w:rPr>
          <w:rFonts w:ascii="Times New Roman" w:eastAsia="Times New Roman" w:hAnsi="Times New Roman" w:cs="Times New Roman"/>
          <w:sz w:val="24"/>
          <w:szCs w:val="24"/>
        </w:rPr>
        <w:t>% (5-6 pages)</w:t>
      </w:r>
    </w:p>
    <w:p w14:paraId="531FA52C" w14:textId="0C1FE280" w:rsidR="006A2026" w:rsidRDefault="006A2026" w:rsidP="006A2026">
      <w:pPr>
        <w:pStyle w:val="ListParagraph"/>
        <w:numPr>
          <w:ilvl w:val="0"/>
          <w:numId w:val="3"/>
        </w:numPr>
        <w:rPr>
          <w:rFonts w:ascii="Times New Roman" w:eastAsia="Times New Roman" w:hAnsi="Times New Roman" w:cs="Times New Roman"/>
          <w:sz w:val="24"/>
          <w:szCs w:val="24"/>
        </w:rPr>
      </w:pPr>
      <w:r w:rsidRPr="40385F69">
        <w:rPr>
          <w:rFonts w:ascii="Times New Roman" w:eastAsia="Times New Roman" w:hAnsi="Times New Roman" w:cs="Times New Roman"/>
          <w:sz w:val="24"/>
          <w:szCs w:val="24"/>
        </w:rPr>
        <w:t>Final draft: 2</w:t>
      </w:r>
      <w:r w:rsidR="00366EA1">
        <w:rPr>
          <w:rFonts w:ascii="Times New Roman" w:eastAsia="Times New Roman" w:hAnsi="Times New Roman" w:cs="Times New Roman"/>
          <w:sz w:val="24"/>
          <w:szCs w:val="24"/>
        </w:rPr>
        <w:t>5</w:t>
      </w:r>
      <w:r w:rsidRPr="40385F69">
        <w:rPr>
          <w:rFonts w:ascii="Times New Roman" w:eastAsia="Times New Roman" w:hAnsi="Times New Roman" w:cs="Times New Roman"/>
          <w:sz w:val="24"/>
          <w:szCs w:val="24"/>
        </w:rPr>
        <w:t>%</w:t>
      </w:r>
    </w:p>
    <w:p w14:paraId="00105A5C" w14:textId="2C8B4B29" w:rsidR="006A2026" w:rsidRDefault="006A2026" w:rsidP="006A2026">
      <w:pPr>
        <w:rPr>
          <w:rFonts w:ascii="Times New Roman" w:eastAsia="Times New Roman" w:hAnsi="Times New Roman" w:cs="Times New Roman"/>
          <w:sz w:val="24"/>
          <w:szCs w:val="24"/>
        </w:rPr>
      </w:pPr>
      <w:r w:rsidRPr="40385F69">
        <w:rPr>
          <w:rFonts w:ascii="Times New Roman" w:eastAsia="Times New Roman" w:hAnsi="Times New Roman" w:cs="Times New Roman"/>
          <w:sz w:val="24"/>
          <w:szCs w:val="24"/>
        </w:rPr>
        <w:lastRenderedPageBreak/>
        <w:t>Use Times New Roman 12-point font, 1-inch margins, and double-space your papers.</w:t>
      </w:r>
      <w:r w:rsidR="00DD2F12">
        <w:rPr>
          <w:rFonts w:ascii="Times New Roman" w:eastAsia="Times New Roman" w:hAnsi="Times New Roman" w:cs="Times New Roman"/>
          <w:sz w:val="24"/>
          <w:szCs w:val="24"/>
        </w:rPr>
        <w:t xml:space="preserve"> </w:t>
      </w:r>
      <w:r w:rsidR="00DD2F12">
        <w:rPr>
          <w:rFonts w:ascii="Times New Roman" w:eastAsia="Times New Roman" w:hAnsi="Times New Roman" w:cs="Times New Roman"/>
          <w:sz w:val="24"/>
          <w:szCs w:val="24"/>
          <w:u w:val="single"/>
        </w:rPr>
        <w:t>Follow APA Guidelines</w:t>
      </w:r>
      <w:r w:rsidR="00DD2F12">
        <w:rPr>
          <w:rFonts w:ascii="Times New Roman" w:eastAsia="Times New Roman" w:hAnsi="Times New Roman" w:cs="Times New Roman"/>
          <w:sz w:val="24"/>
          <w:szCs w:val="24"/>
        </w:rPr>
        <w:t xml:space="preserve"> for all </w:t>
      </w:r>
      <w:r w:rsidRPr="40385F69">
        <w:rPr>
          <w:rFonts w:ascii="Times New Roman" w:eastAsia="Times New Roman" w:hAnsi="Times New Roman" w:cs="Times New Roman"/>
          <w:sz w:val="24"/>
          <w:szCs w:val="24"/>
        </w:rPr>
        <w:t>in</w:t>
      </w:r>
      <w:r>
        <w:rPr>
          <w:rFonts w:ascii="Times New Roman" w:eastAsia="Times New Roman" w:hAnsi="Times New Roman" w:cs="Times New Roman"/>
          <w:sz w:val="24"/>
          <w:szCs w:val="24"/>
        </w:rPr>
        <w:t>-</w:t>
      </w:r>
      <w:r w:rsidRPr="40385F69">
        <w:rPr>
          <w:rFonts w:ascii="Times New Roman" w:eastAsia="Times New Roman" w:hAnsi="Times New Roman" w:cs="Times New Roman"/>
          <w:sz w:val="24"/>
          <w:szCs w:val="24"/>
        </w:rPr>
        <w:t>text citations and reference</w:t>
      </w:r>
      <w:r w:rsidR="00DD2F12">
        <w:rPr>
          <w:rFonts w:ascii="Times New Roman" w:eastAsia="Times New Roman" w:hAnsi="Times New Roman" w:cs="Times New Roman"/>
          <w:sz w:val="24"/>
          <w:szCs w:val="24"/>
        </w:rPr>
        <w:t xml:space="preserve">s. Papers should include separate Title and References pages; these pages do </w:t>
      </w:r>
      <w:r w:rsidR="00DD2F12">
        <w:rPr>
          <w:rFonts w:ascii="Times New Roman" w:eastAsia="Times New Roman" w:hAnsi="Times New Roman" w:cs="Times New Roman"/>
          <w:sz w:val="24"/>
          <w:szCs w:val="24"/>
          <w:u w:val="single"/>
        </w:rPr>
        <w:t>not</w:t>
      </w:r>
      <w:r w:rsidR="00DD2F12">
        <w:rPr>
          <w:rFonts w:ascii="Times New Roman" w:eastAsia="Times New Roman" w:hAnsi="Times New Roman" w:cs="Times New Roman"/>
          <w:sz w:val="24"/>
          <w:szCs w:val="24"/>
        </w:rPr>
        <w:t xml:space="preserve"> count towards the length requirement. Students should </w:t>
      </w:r>
      <w:r w:rsidR="00DD2F12">
        <w:rPr>
          <w:rFonts w:ascii="Times New Roman" w:eastAsia="Times New Roman" w:hAnsi="Times New Roman" w:cs="Times New Roman"/>
          <w:sz w:val="24"/>
          <w:szCs w:val="24"/>
          <w:u w:val="single"/>
        </w:rPr>
        <w:t>not</w:t>
      </w:r>
      <w:r w:rsidR="00DD2F12">
        <w:rPr>
          <w:rFonts w:ascii="Times New Roman" w:eastAsia="Times New Roman" w:hAnsi="Times New Roman" w:cs="Times New Roman"/>
          <w:sz w:val="24"/>
          <w:szCs w:val="24"/>
        </w:rPr>
        <w:t xml:space="preserve"> include an Abstract. </w:t>
      </w:r>
      <w:r w:rsidRPr="40385F69">
        <w:rPr>
          <w:rFonts w:ascii="Times New Roman" w:eastAsia="Times New Roman" w:hAnsi="Times New Roman" w:cs="Times New Roman"/>
          <w:sz w:val="24"/>
          <w:szCs w:val="24"/>
        </w:rPr>
        <w:t xml:space="preserve">Papers must be submitted electronically as PDF or </w:t>
      </w:r>
      <w:r>
        <w:rPr>
          <w:rFonts w:ascii="Times New Roman" w:eastAsia="Times New Roman" w:hAnsi="Times New Roman" w:cs="Times New Roman"/>
          <w:sz w:val="24"/>
          <w:szCs w:val="24"/>
        </w:rPr>
        <w:t>W</w:t>
      </w:r>
      <w:r w:rsidRPr="40385F69">
        <w:rPr>
          <w:rFonts w:ascii="Times New Roman" w:eastAsia="Times New Roman" w:hAnsi="Times New Roman" w:cs="Times New Roman"/>
          <w:sz w:val="24"/>
          <w:szCs w:val="24"/>
        </w:rPr>
        <w:t xml:space="preserve">ord files </w:t>
      </w:r>
      <w:r w:rsidR="00066348">
        <w:rPr>
          <w:rFonts w:ascii="Times New Roman" w:eastAsia="Times New Roman" w:hAnsi="Times New Roman" w:cs="Times New Roman"/>
          <w:sz w:val="24"/>
          <w:szCs w:val="24"/>
        </w:rPr>
        <w:t>o</w:t>
      </w:r>
      <w:r w:rsidRPr="40385F69">
        <w:rPr>
          <w:rFonts w:ascii="Times New Roman" w:eastAsia="Times New Roman" w:hAnsi="Times New Roman" w:cs="Times New Roman"/>
          <w:sz w:val="24"/>
          <w:szCs w:val="24"/>
        </w:rPr>
        <w:t xml:space="preserve">n Canvas. </w:t>
      </w:r>
    </w:p>
    <w:p w14:paraId="0E6738F1" w14:textId="77777777" w:rsidR="006A2026" w:rsidRDefault="006A2026" w:rsidP="006A2026">
      <w:pPr>
        <w:rPr>
          <w:rFonts w:ascii="Times New Roman" w:eastAsia="Times New Roman" w:hAnsi="Times New Roman" w:cs="Times New Roman"/>
          <w:sz w:val="24"/>
          <w:szCs w:val="24"/>
        </w:rPr>
      </w:pPr>
      <w:r w:rsidRPr="40385F69">
        <w:rPr>
          <w:rFonts w:ascii="Times New Roman" w:eastAsia="Times New Roman" w:hAnsi="Times New Roman" w:cs="Times New Roman"/>
          <w:b/>
          <w:bCs/>
          <w:sz w:val="24"/>
          <w:szCs w:val="24"/>
        </w:rPr>
        <w:t xml:space="preserve">Deadlines: </w:t>
      </w:r>
      <w:r w:rsidRPr="40385F69">
        <w:rPr>
          <w:rFonts w:ascii="Times New Roman" w:eastAsia="Times New Roman" w:hAnsi="Times New Roman" w:cs="Times New Roman"/>
          <w:sz w:val="24"/>
          <w:szCs w:val="24"/>
        </w:rPr>
        <w:t xml:space="preserve">Contact the instructor at least three </w:t>
      </w:r>
      <w:r>
        <w:rPr>
          <w:rFonts w:ascii="Times New Roman" w:eastAsia="Times New Roman" w:hAnsi="Times New Roman" w:cs="Times New Roman"/>
          <w:sz w:val="24"/>
          <w:szCs w:val="24"/>
        </w:rPr>
        <w:t xml:space="preserve">(3) </w:t>
      </w:r>
      <w:r w:rsidRPr="40385F69">
        <w:rPr>
          <w:rFonts w:ascii="Times New Roman" w:eastAsia="Times New Roman" w:hAnsi="Times New Roman" w:cs="Times New Roman"/>
          <w:sz w:val="24"/>
          <w:szCs w:val="24"/>
        </w:rPr>
        <w:t xml:space="preserve">days before an assignment is due if you are struggling to meet a deadline. Extensions are rare but may be provided on a case-by-case basis given extenuating circumstances. </w:t>
      </w:r>
      <w:r w:rsidRPr="40385F69">
        <w:rPr>
          <w:rFonts w:ascii="Times New Roman" w:eastAsia="Times New Roman" w:hAnsi="Times New Roman" w:cs="Times New Roman"/>
          <w:b/>
          <w:bCs/>
          <w:sz w:val="24"/>
          <w:szCs w:val="24"/>
        </w:rPr>
        <w:t>Late assignments</w:t>
      </w:r>
      <w:r w:rsidRPr="40385F69">
        <w:rPr>
          <w:rFonts w:ascii="Times New Roman" w:eastAsia="Times New Roman" w:hAnsi="Times New Roman" w:cs="Times New Roman"/>
          <w:sz w:val="24"/>
          <w:szCs w:val="24"/>
        </w:rPr>
        <w:t xml:space="preserve"> receive a </w:t>
      </w:r>
      <w:r>
        <w:rPr>
          <w:rFonts w:ascii="Times New Roman" w:eastAsia="Times New Roman" w:hAnsi="Times New Roman" w:cs="Times New Roman"/>
          <w:sz w:val="24"/>
          <w:szCs w:val="24"/>
        </w:rPr>
        <w:t>10-point</w:t>
      </w:r>
      <w:r w:rsidRPr="40385F69">
        <w:rPr>
          <w:rFonts w:ascii="Times New Roman" w:eastAsia="Times New Roman" w:hAnsi="Times New Roman" w:cs="Times New Roman"/>
          <w:sz w:val="24"/>
          <w:szCs w:val="24"/>
        </w:rPr>
        <w:t xml:space="preserve"> penalty for each day late (e.g., a paper graded as </w:t>
      </w:r>
      <w:r>
        <w:rPr>
          <w:rFonts w:ascii="Times New Roman" w:eastAsia="Times New Roman" w:hAnsi="Times New Roman" w:cs="Times New Roman"/>
          <w:sz w:val="24"/>
          <w:szCs w:val="24"/>
        </w:rPr>
        <w:t>an 86</w:t>
      </w:r>
      <w:r w:rsidRPr="40385F69">
        <w:rPr>
          <w:rFonts w:ascii="Times New Roman" w:eastAsia="Times New Roman" w:hAnsi="Times New Roman" w:cs="Times New Roman"/>
          <w:sz w:val="24"/>
          <w:szCs w:val="24"/>
        </w:rPr>
        <w:t xml:space="preserve"> would receive </w:t>
      </w:r>
      <w:r>
        <w:rPr>
          <w:rFonts w:ascii="Times New Roman" w:eastAsia="Times New Roman" w:hAnsi="Times New Roman" w:cs="Times New Roman"/>
          <w:sz w:val="24"/>
          <w:szCs w:val="24"/>
        </w:rPr>
        <w:t>76</w:t>
      </w:r>
      <w:r w:rsidRPr="40385F69">
        <w:rPr>
          <w:rFonts w:ascii="Times New Roman" w:eastAsia="Times New Roman" w:hAnsi="Times New Roman" w:cs="Times New Roman"/>
          <w:sz w:val="24"/>
          <w:szCs w:val="24"/>
        </w:rPr>
        <w:t xml:space="preserve"> if up to </w:t>
      </w:r>
      <w:r>
        <w:rPr>
          <w:rFonts w:ascii="Times New Roman" w:eastAsia="Times New Roman" w:hAnsi="Times New Roman" w:cs="Times New Roman"/>
          <w:sz w:val="24"/>
          <w:szCs w:val="24"/>
        </w:rPr>
        <w:t>one (</w:t>
      </w:r>
      <w:r w:rsidRPr="40385F6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40385F69">
        <w:rPr>
          <w:rFonts w:ascii="Times New Roman" w:eastAsia="Times New Roman" w:hAnsi="Times New Roman" w:cs="Times New Roman"/>
          <w:sz w:val="24"/>
          <w:szCs w:val="24"/>
        </w:rPr>
        <w:t xml:space="preserve"> day </w:t>
      </w:r>
      <w:r>
        <w:rPr>
          <w:rFonts w:ascii="Times New Roman" w:eastAsia="Times New Roman" w:hAnsi="Times New Roman" w:cs="Times New Roman"/>
          <w:sz w:val="24"/>
          <w:szCs w:val="24"/>
        </w:rPr>
        <w:t>l</w:t>
      </w:r>
      <w:r w:rsidRPr="40385F69">
        <w:rPr>
          <w:rFonts w:ascii="Times New Roman" w:eastAsia="Times New Roman" w:hAnsi="Times New Roman" w:cs="Times New Roman"/>
          <w:sz w:val="24"/>
          <w:szCs w:val="24"/>
        </w:rPr>
        <w:t xml:space="preserve">ate, </w:t>
      </w:r>
      <w:r>
        <w:rPr>
          <w:rFonts w:ascii="Times New Roman" w:eastAsia="Times New Roman" w:hAnsi="Times New Roman" w:cs="Times New Roman"/>
          <w:sz w:val="24"/>
          <w:szCs w:val="24"/>
        </w:rPr>
        <w:t>66</w:t>
      </w:r>
      <w:r w:rsidRPr="40385F69">
        <w:rPr>
          <w:rFonts w:ascii="Times New Roman" w:eastAsia="Times New Roman" w:hAnsi="Times New Roman" w:cs="Times New Roman"/>
          <w:sz w:val="24"/>
          <w:szCs w:val="24"/>
        </w:rPr>
        <w:t xml:space="preserve"> if up to </w:t>
      </w:r>
      <w:r>
        <w:rPr>
          <w:rFonts w:ascii="Times New Roman" w:eastAsia="Times New Roman" w:hAnsi="Times New Roman" w:cs="Times New Roman"/>
          <w:sz w:val="24"/>
          <w:szCs w:val="24"/>
        </w:rPr>
        <w:t xml:space="preserve">two (2) </w:t>
      </w:r>
      <w:r w:rsidRPr="40385F69">
        <w:rPr>
          <w:rFonts w:ascii="Times New Roman" w:eastAsia="Times New Roman" w:hAnsi="Times New Roman" w:cs="Times New Roman"/>
          <w:sz w:val="24"/>
          <w:szCs w:val="24"/>
        </w:rPr>
        <w:t>days late, etc.).</w:t>
      </w:r>
    </w:p>
    <w:p w14:paraId="29002DE6" w14:textId="1148DE7B" w:rsidR="006A2026" w:rsidRDefault="006A2026" w:rsidP="006A2026">
      <w:pPr>
        <w:spacing w:after="0" w:line="240" w:lineRule="auto"/>
        <w:rPr>
          <w:rFonts w:ascii="Times New Roman" w:eastAsia="Times New Roman" w:hAnsi="Times New Roman" w:cs="Times New Roman"/>
          <w:sz w:val="24"/>
          <w:szCs w:val="24"/>
        </w:rPr>
      </w:pPr>
      <w:r w:rsidRPr="40385F69">
        <w:rPr>
          <w:rFonts w:ascii="Times New Roman" w:eastAsia="Times New Roman" w:hAnsi="Times New Roman" w:cs="Times New Roman"/>
          <w:b/>
          <w:bCs/>
          <w:sz w:val="24"/>
          <w:szCs w:val="24"/>
        </w:rPr>
        <w:t>Contesting Grades:</w:t>
      </w:r>
      <w:r w:rsidRPr="40385F69">
        <w:rPr>
          <w:rFonts w:ascii="Times New Roman" w:eastAsia="Times New Roman" w:hAnsi="Times New Roman" w:cs="Times New Roman"/>
          <w:sz w:val="24"/>
          <w:szCs w:val="24"/>
        </w:rPr>
        <w:t xml:space="preserve"> You must provide a written explanation if you wish to contest a grade. This written justification must be specific in its argument and engage the work you submitted and the feedback you received. You must submit your request together with the original assignment </w:t>
      </w:r>
      <w:r w:rsidRPr="40385F69">
        <w:rPr>
          <w:rFonts w:ascii="Times New Roman" w:eastAsia="Times New Roman" w:hAnsi="Times New Roman" w:cs="Times New Roman"/>
          <w:b/>
          <w:bCs/>
          <w:sz w:val="24"/>
          <w:szCs w:val="24"/>
        </w:rPr>
        <w:t>no sooner than 24 hours and no later than</w:t>
      </w:r>
      <w:r>
        <w:rPr>
          <w:rFonts w:ascii="Times New Roman" w:eastAsia="Times New Roman" w:hAnsi="Times New Roman" w:cs="Times New Roman"/>
          <w:b/>
          <w:bCs/>
          <w:sz w:val="24"/>
          <w:szCs w:val="24"/>
        </w:rPr>
        <w:t xml:space="preserve"> one (</w:t>
      </w:r>
      <w:r w:rsidRPr="40385F6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Pr="40385F69">
        <w:rPr>
          <w:rFonts w:ascii="Times New Roman" w:eastAsia="Times New Roman" w:hAnsi="Times New Roman" w:cs="Times New Roman"/>
          <w:b/>
          <w:bCs/>
          <w:sz w:val="24"/>
          <w:szCs w:val="24"/>
        </w:rPr>
        <w:t xml:space="preserve"> week after I return the assignment</w:t>
      </w:r>
      <w:r w:rsidRPr="40385F69">
        <w:rPr>
          <w:rFonts w:ascii="Times New Roman" w:eastAsia="Times New Roman" w:hAnsi="Times New Roman" w:cs="Times New Roman"/>
          <w:sz w:val="24"/>
          <w:szCs w:val="24"/>
        </w:rPr>
        <w:t>. Any revised grade you receive will be your final grade, and it may go up or down. I will not respond to request</w:t>
      </w:r>
      <w:r w:rsidR="00F844C3">
        <w:rPr>
          <w:rFonts w:ascii="Times New Roman" w:eastAsia="Times New Roman" w:hAnsi="Times New Roman" w:cs="Times New Roman"/>
          <w:sz w:val="24"/>
          <w:szCs w:val="24"/>
        </w:rPr>
        <w:t>s</w:t>
      </w:r>
      <w:r w:rsidRPr="40385F69">
        <w:rPr>
          <w:rFonts w:ascii="Times New Roman" w:eastAsia="Times New Roman" w:hAnsi="Times New Roman" w:cs="Times New Roman"/>
          <w:sz w:val="24"/>
          <w:szCs w:val="24"/>
        </w:rPr>
        <w:t xml:space="preserve"> to modify grades because you believe you worked harder than your grade reflects (I grade all assignments on merit, not effort) or to improve your GPA. </w:t>
      </w:r>
      <w:r>
        <w:br/>
      </w:r>
    </w:p>
    <w:p w14:paraId="06EDA878" w14:textId="77777777" w:rsidR="006A2026" w:rsidRDefault="006A2026" w:rsidP="006A2026">
      <w:pPr>
        <w:spacing w:after="0" w:line="240" w:lineRule="auto"/>
        <w:rPr>
          <w:rFonts w:ascii="Times New Roman" w:eastAsia="Times New Roman" w:hAnsi="Times New Roman" w:cs="Times New Roman"/>
          <w:sz w:val="24"/>
          <w:szCs w:val="24"/>
        </w:rPr>
      </w:pPr>
      <w:r w:rsidRPr="40385F69">
        <w:rPr>
          <w:rFonts w:ascii="Times New Roman" w:eastAsia="Times New Roman" w:hAnsi="Times New Roman" w:cs="Times New Roman"/>
          <w:b/>
          <w:bCs/>
          <w:sz w:val="24"/>
          <w:szCs w:val="24"/>
        </w:rPr>
        <w:t>Extra Credit</w:t>
      </w:r>
      <w:r>
        <w:rPr>
          <w:rFonts w:ascii="Times New Roman" w:eastAsia="Times New Roman" w:hAnsi="Times New Roman" w:cs="Times New Roman"/>
          <w:b/>
          <w:bCs/>
          <w:sz w:val="24"/>
          <w:szCs w:val="24"/>
        </w:rPr>
        <w:t>:</w:t>
      </w:r>
      <w:r w:rsidRPr="40385F69">
        <w:rPr>
          <w:rFonts w:ascii="Times New Roman" w:eastAsia="Times New Roman" w:hAnsi="Times New Roman" w:cs="Times New Roman"/>
          <w:sz w:val="24"/>
          <w:szCs w:val="24"/>
        </w:rPr>
        <w:t xml:space="preserve"> There is </w:t>
      </w:r>
      <w:r w:rsidRPr="40385F69">
        <w:rPr>
          <w:rFonts w:ascii="Times New Roman" w:eastAsia="Times New Roman" w:hAnsi="Times New Roman" w:cs="Times New Roman"/>
          <w:b/>
          <w:bCs/>
          <w:sz w:val="24"/>
          <w:szCs w:val="24"/>
        </w:rPr>
        <w:t>NO</w:t>
      </w:r>
      <w:r w:rsidRPr="40385F69">
        <w:rPr>
          <w:rFonts w:ascii="Times New Roman" w:eastAsia="Times New Roman" w:hAnsi="Times New Roman" w:cs="Times New Roman"/>
          <w:sz w:val="24"/>
          <w:szCs w:val="24"/>
        </w:rPr>
        <w:t xml:space="preserve"> option for extra credit assignments in this course.</w:t>
      </w:r>
    </w:p>
    <w:p w14:paraId="6664B1AC" w14:textId="77777777" w:rsidR="006A2026" w:rsidRDefault="006A2026" w:rsidP="006A2026">
      <w:pPr>
        <w:spacing w:after="0" w:line="240" w:lineRule="auto"/>
        <w:rPr>
          <w:rFonts w:ascii="Times New Roman" w:eastAsia="Times New Roman" w:hAnsi="Times New Roman" w:cs="Times New Roman"/>
          <w:sz w:val="24"/>
          <w:szCs w:val="24"/>
        </w:rPr>
      </w:pPr>
    </w:p>
    <w:p w14:paraId="7C396FD3" w14:textId="77777777" w:rsidR="006A2026" w:rsidRDefault="006A2026" w:rsidP="006A2026">
      <w:pPr>
        <w:spacing w:after="0" w:line="240" w:lineRule="auto"/>
        <w:rPr>
          <w:rFonts w:ascii="Times New Roman" w:eastAsia="Times New Roman" w:hAnsi="Times New Roman" w:cs="Times New Roman"/>
          <w:b/>
          <w:bCs/>
          <w:sz w:val="24"/>
          <w:szCs w:val="24"/>
        </w:rPr>
      </w:pPr>
      <w:r w:rsidRPr="2E2ADD42">
        <w:rPr>
          <w:rFonts w:ascii="Times New Roman" w:eastAsia="Times New Roman" w:hAnsi="Times New Roman" w:cs="Times New Roman"/>
          <w:b/>
          <w:bCs/>
          <w:sz w:val="24"/>
          <w:szCs w:val="24"/>
        </w:rPr>
        <w:t>Grading scale:</w:t>
      </w:r>
    </w:p>
    <w:p w14:paraId="4283EE68" w14:textId="77777777" w:rsidR="006A2026" w:rsidRDefault="006A2026" w:rsidP="006A2026">
      <w:pPr>
        <w:spacing w:after="0" w:line="240" w:lineRule="auto"/>
        <w:rPr>
          <w:rFonts w:ascii="Times New Roman" w:eastAsia="Times New Roman" w:hAnsi="Times New Roman" w:cs="Times New Roman"/>
          <w:sz w:val="24"/>
          <w:szCs w:val="24"/>
        </w:rPr>
      </w:pPr>
      <w:r>
        <w:br/>
      </w:r>
      <w:r w:rsidRPr="2E2ADD4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2E2ADD42">
        <w:rPr>
          <w:rFonts w:ascii="Times New Roman" w:eastAsia="Times New Roman" w:hAnsi="Times New Roman" w:cs="Times New Roman"/>
          <w:sz w:val="24"/>
          <w:szCs w:val="24"/>
        </w:rPr>
        <w:t>90-100</w:t>
      </w:r>
      <w:r>
        <w:br/>
      </w:r>
      <w:r w:rsidRPr="2E2ADD42">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2E2ADD42">
        <w:rPr>
          <w:rFonts w:ascii="Times New Roman" w:eastAsia="Times New Roman" w:hAnsi="Times New Roman" w:cs="Times New Roman"/>
          <w:sz w:val="24"/>
          <w:szCs w:val="24"/>
        </w:rPr>
        <w:t>86-89</w:t>
      </w:r>
      <w:r>
        <w:br/>
      </w:r>
      <w:r w:rsidRPr="2E2ADD42">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2E2ADD42">
        <w:rPr>
          <w:rFonts w:ascii="Times New Roman" w:eastAsia="Times New Roman" w:hAnsi="Times New Roman" w:cs="Times New Roman"/>
          <w:sz w:val="24"/>
          <w:szCs w:val="24"/>
        </w:rPr>
        <w:t>80-85</w:t>
      </w:r>
      <w:r>
        <w:br/>
      </w:r>
      <w:r w:rsidRPr="2E2ADD42">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2E2ADD42">
        <w:rPr>
          <w:rFonts w:ascii="Times New Roman" w:eastAsia="Times New Roman" w:hAnsi="Times New Roman" w:cs="Times New Roman"/>
          <w:sz w:val="24"/>
          <w:szCs w:val="24"/>
        </w:rPr>
        <w:t>70-79</w:t>
      </w:r>
      <w:r>
        <w:br/>
      </w:r>
      <w:r w:rsidRPr="2E2ADD42">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   </w:t>
      </w:r>
      <w:r w:rsidRPr="2E2ADD42">
        <w:rPr>
          <w:rFonts w:ascii="Times New Roman" w:eastAsia="Times New Roman" w:hAnsi="Times New Roman" w:cs="Times New Roman"/>
          <w:sz w:val="24"/>
          <w:szCs w:val="24"/>
        </w:rPr>
        <w:t>60-69</w:t>
      </w:r>
      <w:r>
        <w:br/>
      </w:r>
      <w:r w:rsidRPr="2E2ADD42">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 xml:space="preserve">   </w:t>
      </w:r>
      <w:r w:rsidRPr="2E2ADD42">
        <w:rPr>
          <w:rFonts w:ascii="Times New Roman" w:eastAsia="Times New Roman" w:hAnsi="Times New Roman" w:cs="Times New Roman"/>
          <w:sz w:val="24"/>
          <w:szCs w:val="24"/>
        </w:rPr>
        <w:t>59 and below</w:t>
      </w:r>
    </w:p>
    <w:p w14:paraId="5A5DF641" w14:textId="77777777" w:rsidR="006A2026" w:rsidRDefault="006A2026" w:rsidP="006A2026">
      <w:pPr>
        <w:rPr>
          <w:rFonts w:ascii="Times New Roman" w:eastAsia="Times New Roman" w:hAnsi="Times New Roman" w:cs="Times New Roman"/>
          <w:sz w:val="24"/>
          <w:szCs w:val="24"/>
        </w:rPr>
      </w:pPr>
    </w:p>
    <w:p w14:paraId="148E2773" w14:textId="77777777" w:rsidR="002658A1" w:rsidRDefault="002658A1" w:rsidP="006A2026">
      <w:pPr>
        <w:rPr>
          <w:rFonts w:ascii="Times New Roman" w:eastAsia="Times New Roman" w:hAnsi="Times New Roman" w:cs="Times New Roman"/>
          <w:sz w:val="24"/>
          <w:szCs w:val="24"/>
        </w:rPr>
      </w:pPr>
    </w:p>
    <w:p w14:paraId="14E3AC48" w14:textId="77777777" w:rsidR="002658A1" w:rsidRDefault="002658A1" w:rsidP="006A2026">
      <w:pPr>
        <w:rPr>
          <w:rFonts w:ascii="Times New Roman" w:eastAsia="Times New Roman" w:hAnsi="Times New Roman" w:cs="Times New Roman"/>
          <w:sz w:val="24"/>
          <w:szCs w:val="24"/>
        </w:rPr>
      </w:pPr>
    </w:p>
    <w:p w14:paraId="40A8E5A3" w14:textId="77777777" w:rsidR="002658A1" w:rsidRDefault="002658A1" w:rsidP="006A2026">
      <w:pPr>
        <w:rPr>
          <w:rFonts w:ascii="Times New Roman" w:eastAsia="Times New Roman" w:hAnsi="Times New Roman" w:cs="Times New Roman"/>
          <w:sz w:val="24"/>
          <w:szCs w:val="24"/>
        </w:rPr>
      </w:pPr>
    </w:p>
    <w:p w14:paraId="4D94A801" w14:textId="77777777" w:rsidR="002658A1" w:rsidRDefault="002658A1" w:rsidP="006A2026">
      <w:pPr>
        <w:rPr>
          <w:rFonts w:ascii="Times New Roman" w:eastAsia="Times New Roman" w:hAnsi="Times New Roman" w:cs="Times New Roman"/>
          <w:sz w:val="24"/>
          <w:szCs w:val="24"/>
        </w:rPr>
      </w:pPr>
    </w:p>
    <w:p w14:paraId="5E20497A" w14:textId="77777777" w:rsidR="002658A1" w:rsidRDefault="002658A1" w:rsidP="006A2026">
      <w:pPr>
        <w:rPr>
          <w:rFonts w:ascii="Times New Roman" w:eastAsia="Times New Roman" w:hAnsi="Times New Roman" w:cs="Times New Roman"/>
          <w:sz w:val="24"/>
          <w:szCs w:val="24"/>
        </w:rPr>
      </w:pPr>
    </w:p>
    <w:p w14:paraId="49141CE9" w14:textId="77777777" w:rsidR="002658A1" w:rsidRDefault="002658A1" w:rsidP="006A2026">
      <w:pPr>
        <w:rPr>
          <w:rFonts w:ascii="Times New Roman" w:eastAsia="Times New Roman" w:hAnsi="Times New Roman" w:cs="Times New Roman"/>
          <w:sz w:val="24"/>
          <w:szCs w:val="24"/>
        </w:rPr>
      </w:pPr>
    </w:p>
    <w:p w14:paraId="30B9CEB4" w14:textId="77777777" w:rsidR="002658A1" w:rsidRDefault="002658A1" w:rsidP="006A2026">
      <w:pPr>
        <w:rPr>
          <w:rFonts w:ascii="Times New Roman" w:eastAsia="Times New Roman" w:hAnsi="Times New Roman" w:cs="Times New Roman"/>
          <w:sz w:val="24"/>
          <w:szCs w:val="24"/>
        </w:rPr>
      </w:pPr>
    </w:p>
    <w:p w14:paraId="7EFB3A97" w14:textId="77777777" w:rsidR="002658A1" w:rsidRDefault="002658A1" w:rsidP="006A2026">
      <w:pPr>
        <w:rPr>
          <w:rFonts w:ascii="Times New Roman" w:eastAsia="Times New Roman" w:hAnsi="Times New Roman" w:cs="Times New Roman"/>
          <w:sz w:val="24"/>
          <w:szCs w:val="24"/>
        </w:rPr>
      </w:pPr>
    </w:p>
    <w:p w14:paraId="794B3F51" w14:textId="77777777" w:rsidR="00A3461B" w:rsidRDefault="00A3461B" w:rsidP="006A2026">
      <w:pPr>
        <w:rPr>
          <w:rFonts w:ascii="Times New Roman" w:eastAsia="Times New Roman" w:hAnsi="Times New Roman" w:cs="Times New Roman"/>
          <w:sz w:val="24"/>
          <w:szCs w:val="24"/>
        </w:rPr>
      </w:pPr>
    </w:p>
    <w:p w14:paraId="33A2DC14" w14:textId="77777777" w:rsidR="002658A1" w:rsidRDefault="002658A1" w:rsidP="006A2026">
      <w:pPr>
        <w:rPr>
          <w:rFonts w:ascii="Times New Roman" w:eastAsia="Times New Roman" w:hAnsi="Times New Roman" w:cs="Times New Roman"/>
          <w:sz w:val="24"/>
          <w:szCs w:val="24"/>
        </w:rPr>
      </w:pPr>
    </w:p>
    <w:p w14:paraId="61BCF9B9" w14:textId="02E2EF60" w:rsidR="006A2026" w:rsidRDefault="00F844C3" w:rsidP="006A2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w:t>
      </w:r>
      <w:r w:rsidR="006A2026" w:rsidRPr="5A870413">
        <w:rPr>
          <w:rFonts w:ascii="Times New Roman" w:eastAsia="Times New Roman" w:hAnsi="Times New Roman" w:cs="Times New Roman"/>
          <w:b/>
          <w:bCs/>
          <w:sz w:val="24"/>
          <w:szCs w:val="24"/>
        </w:rPr>
        <w:t xml:space="preserve">lass Schedule: </w:t>
      </w:r>
      <w:r w:rsidR="00066348">
        <w:rPr>
          <w:rFonts w:ascii="Times New Roman" w:eastAsia="Times New Roman" w:hAnsi="Times New Roman" w:cs="Times New Roman"/>
          <w:b/>
          <w:bCs/>
          <w:sz w:val="24"/>
          <w:szCs w:val="24"/>
        </w:rPr>
        <w:t>Topics,</w:t>
      </w:r>
      <w:r w:rsidR="006A2026" w:rsidRPr="5A870413">
        <w:rPr>
          <w:rFonts w:ascii="Times New Roman" w:eastAsia="Times New Roman" w:hAnsi="Times New Roman" w:cs="Times New Roman"/>
          <w:b/>
          <w:bCs/>
          <w:sz w:val="24"/>
          <w:szCs w:val="24"/>
        </w:rPr>
        <w:t xml:space="preserve"> Readings</w:t>
      </w:r>
      <w:r w:rsidR="00066348">
        <w:rPr>
          <w:rFonts w:ascii="Times New Roman" w:eastAsia="Times New Roman" w:hAnsi="Times New Roman" w:cs="Times New Roman"/>
          <w:b/>
          <w:bCs/>
          <w:sz w:val="24"/>
          <w:szCs w:val="24"/>
        </w:rPr>
        <w:t>, and Assignments</w:t>
      </w:r>
      <w:r w:rsidR="006A2026" w:rsidRPr="5A870413">
        <w:rPr>
          <w:rFonts w:ascii="Times New Roman" w:eastAsia="Times New Roman" w:hAnsi="Times New Roman" w:cs="Times New Roman"/>
          <w:b/>
          <w:bCs/>
          <w:sz w:val="24"/>
          <w:szCs w:val="24"/>
        </w:rPr>
        <w:t xml:space="preserve"> </w:t>
      </w:r>
      <w:r w:rsidR="006A2026">
        <w:rPr>
          <w:rFonts w:ascii="Times New Roman" w:eastAsia="Times New Roman" w:hAnsi="Times New Roman" w:cs="Times New Roman"/>
          <w:b/>
          <w:bCs/>
          <w:sz w:val="24"/>
          <w:szCs w:val="24"/>
        </w:rPr>
        <w:br/>
      </w:r>
      <w:r w:rsidR="006A2026" w:rsidRPr="5A870413">
        <w:rPr>
          <w:rFonts w:ascii="Times New Roman" w:eastAsia="Times New Roman" w:hAnsi="Times New Roman" w:cs="Times New Roman"/>
          <w:sz w:val="24"/>
          <w:szCs w:val="24"/>
        </w:rPr>
        <w:t>(Subject to Change at the Discretion of the Instructor and/or Rutgers University) </w:t>
      </w:r>
    </w:p>
    <w:tbl>
      <w:tblPr>
        <w:tblStyle w:val="GridTable4-Accent6"/>
        <w:tblpPr w:leftFromText="180" w:rightFromText="180" w:vertAnchor="page" w:horzAnchor="margin" w:tblpY="2311"/>
        <w:tblW w:w="9522" w:type="dxa"/>
        <w:tblLook w:val="04A0" w:firstRow="1" w:lastRow="0" w:firstColumn="1" w:lastColumn="0" w:noHBand="0" w:noVBand="1"/>
      </w:tblPr>
      <w:tblGrid>
        <w:gridCol w:w="1494"/>
        <w:gridCol w:w="3091"/>
        <w:gridCol w:w="1980"/>
        <w:gridCol w:w="2957"/>
      </w:tblGrid>
      <w:tr w:rsidR="00066348" w:rsidRPr="00E003C0" w14:paraId="2B4F2DC3" w14:textId="77777777" w:rsidTr="00066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54FE1547" w14:textId="77777777" w:rsidR="00066348" w:rsidRPr="00B8149E" w:rsidRDefault="00066348" w:rsidP="00066348">
            <w:pPr>
              <w:widowControl w:val="0"/>
              <w:rPr>
                <w:rFonts w:ascii="Times New Roman" w:eastAsia="Calibri" w:hAnsi="Times New Roman" w:cs="Times New Roman"/>
                <w:color w:val="FFFFFF"/>
                <w:kern w:val="0"/>
                <w:sz w:val="20"/>
                <w:szCs w:val="20"/>
                <w14:ligatures w14:val="none"/>
              </w:rPr>
            </w:pPr>
            <w:r w:rsidRPr="00B8149E">
              <w:rPr>
                <w:rFonts w:ascii="Times New Roman" w:eastAsia="Calibri" w:hAnsi="Times New Roman" w:cs="Times New Roman"/>
                <w:color w:val="FFFFFF"/>
                <w:kern w:val="0"/>
                <w:sz w:val="20"/>
                <w:szCs w:val="20"/>
                <w14:ligatures w14:val="none"/>
              </w:rPr>
              <w:t>Class Date</w:t>
            </w:r>
          </w:p>
        </w:tc>
        <w:tc>
          <w:tcPr>
            <w:tcW w:w="3091" w:type="dxa"/>
          </w:tcPr>
          <w:p w14:paraId="328321EE" w14:textId="77777777" w:rsidR="00066348" w:rsidRPr="00E003C0" w:rsidRDefault="00066348" w:rsidP="00066348">
            <w:pPr>
              <w:widowContro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kern w:val="0"/>
                <w:sz w:val="20"/>
                <w:szCs w:val="20"/>
                <w14:ligatures w14:val="none"/>
              </w:rPr>
            </w:pPr>
            <w:r w:rsidRPr="00E003C0">
              <w:rPr>
                <w:rFonts w:ascii="Times New Roman" w:eastAsia="Calibri" w:hAnsi="Times New Roman" w:cs="Times New Roman"/>
                <w:color w:val="FFFFFF"/>
                <w:kern w:val="0"/>
                <w:sz w:val="20"/>
                <w:szCs w:val="20"/>
                <w14:ligatures w14:val="none"/>
              </w:rPr>
              <w:t>Topic(s)</w:t>
            </w:r>
          </w:p>
        </w:tc>
        <w:tc>
          <w:tcPr>
            <w:tcW w:w="1980" w:type="dxa"/>
          </w:tcPr>
          <w:p w14:paraId="6BB978D5" w14:textId="77777777" w:rsidR="00066348" w:rsidRPr="00B8149E" w:rsidRDefault="00066348" w:rsidP="00066348">
            <w:pPr>
              <w:widowContro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kern w:val="0"/>
                <w:sz w:val="20"/>
                <w:szCs w:val="20"/>
                <w14:ligatures w14:val="none"/>
              </w:rPr>
            </w:pPr>
            <w:r w:rsidRPr="00E003C0">
              <w:rPr>
                <w:rFonts w:ascii="Times New Roman" w:eastAsia="Calibri" w:hAnsi="Times New Roman" w:cs="Times New Roman"/>
                <w:color w:val="FFFFFF"/>
                <w:kern w:val="0"/>
                <w:sz w:val="20"/>
                <w:szCs w:val="20"/>
                <w14:ligatures w14:val="none"/>
              </w:rPr>
              <w:t>Read</w:t>
            </w:r>
            <w:r>
              <w:rPr>
                <w:rFonts w:ascii="Times New Roman" w:eastAsia="Calibri" w:hAnsi="Times New Roman" w:cs="Times New Roman"/>
                <w:color w:val="FFFFFF"/>
                <w:kern w:val="0"/>
                <w:sz w:val="20"/>
                <w:szCs w:val="20"/>
                <w14:ligatures w14:val="none"/>
              </w:rPr>
              <w:t>ings</w:t>
            </w:r>
          </w:p>
        </w:tc>
        <w:tc>
          <w:tcPr>
            <w:tcW w:w="2957" w:type="dxa"/>
          </w:tcPr>
          <w:p w14:paraId="455D6742" w14:textId="77777777" w:rsidR="00066348" w:rsidRPr="00B8149E" w:rsidRDefault="00066348" w:rsidP="00066348">
            <w:pPr>
              <w:widowControl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kern w:val="0"/>
                <w:sz w:val="20"/>
                <w:szCs w:val="20"/>
                <w14:ligatures w14:val="none"/>
              </w:rPr>
            </w:pPr>
            <w:r w:rsidRPr="00B8149E">
              <w:rPr>
                <w:rFonts w:ascii="Times New Roman" w:eastAsia="Calibri" w:hAnsi="Times New Roman" w:cs="Times New Roman"/>
                <w:color w:val="FFFFFF"/>
                <w:kern w:val="0"/>
                <w:sz w:val="20"/>
                <w:szCs w:val="20"/>
                <w14:ligatures w14:val="none"/>
              </w:rPr>
              <w:t>Assignment(s) Due*</w:t>
            </w:r>
          </w:p>
        </w:tc>
      </w:tr>
      <w:tr w:rsidR="00066348" w:rsidRPr="00E003C0" w14:paraId="11097A52"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179B6311"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September 9</w:t>
            </w:r>
          </w:p>
        </w:tc>
        <w:tc>
          <w:tcPr>
            <w:tcW w:w="3091" w:type="dxa"/>
            <w:vAlign w:val="center"/>
          </w:tcPr>
          <w:p w14:paraId="3F3432C1" w14:textId="77777777" w:rsidR="00066348" w:rsidRPr="00E003C0"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E003C0">
              <w:rPr>
                <w:rFonts w:ascii="Times New Roman" w:eastAsia="Calibri" w:hAnsi="Times New Roman" w:cs="Times New Roman"/>
                <w:kern w:val="0"/>
                <w:sz w:val="20"/>
                <w:szCs w:val="20"/>
                <w14:ligatures w14:val="none"/>
              </w:rPr>
              <w:t>Course Overview</w:t>
            </w:r>
            <w:r>
              <w:rPr>
                <w:rFonts w:ascii="Times New Roman" w:eastAsia="Calibri" w:hAnsi="Times New Roman" w:cs="Times New Roman"/>
                <w:kern w:val="0"/>
                <w:sz w:val="20"/>
                <w:szCs w:val="20"/>
                <w14:ligatures w14:val="none"/>
              </w:rPr>
              <w:t>; Writing Expectations; Important Terminology; Intro to Sex Crimes</w:t>
            </w:r>
          </w:p>
        </w:tc>
        <w:tc>
          <w:tcPr>
            <w:tcW w:w="1980" w:type="dxa"/>
            <w:vAlign w:val="center"/>
          </w:tcPr>
          <w:p w14:paraId="508BFD10"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E003C0">
              <w:rPr>
                <w:rFonts w:ascii="Times New Roman" w:eastAsia="Calibri" w:hAnsi="Times New Roman" w:cs="Times New Roman"/>
                <w:kern w:val="0"/>
                <w:sz w:val="20"/>
                <w:szCs w:val="20"/>
                <w14:ligatures w14:val="none"/>
              </w:rPr>
              <w:t>Syllabus</w:t>
            </w:r>
          </w:p>
        </w:tc>
        <w:tc>
          <w:tcPr>
            <w:tcW w:w="2957" w:type="dxa"/>
            <w:vAlign w:val="center"/>
          </w:tcPr>
          <w:p w14:paraId="25783EAF"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B8149E">
              <w:rPr>
                <w:rFonts w:ascii="Times New Roman" w:eastAsia="Calibri" w:hAnsi="Times New Roman" w:cs="Times New Roman"/>
                <w:kern w:val="0"/>
                <w:sz w:val="20"/>
                <w:szCs w:val="20"/>
                <w14:ligatures w14:val="none"/>
              </w:rPr>
              <w:t>None</w:t>
            </w:r>
          </w:p>
        </w:tc>
      </w:tr>
      <w:tr w:rsidR="00066348" w:rsidRPr="00E003C0" w14:paraId="022E5DF8" w14:textId="77777777" w:rsidTr="00066348">
        <w:tc>
          <w:tcPr>
            <w:cnfStyle w:val="001000000000" w:firstRow="0" w:lastRow="0" w:firstColumn="1" w:lastColumn="0" w:oddVBand="0" w:evenVBand="0" w:oddHBand="0" w:evenHBand="0" w:firstRowFirstColumn="0" w:firstRowLastColumn="0" w:lastRowFirstColumn="0" w:lastRowLastColumn="0"/>
            <w:tcW w:w="1494" w:type="dxa"/>
            <w:vAlign w:val="center"/>
          </w:tcPr>
          <w:p w14:paraId="33A65EDA"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September 16</w:t>
            </w:r>
          </w:p>
        </w:tc>
        <w:tc>
          <w:tcPr>
            <w:tcW w:w="3091" w:type="dxa"/>
            <w:vAlign w:val="center"/>
          </w:tcPr>
          <w:p w14:paraId="10919A7A" w14:textId="77777777" w:rsidR="00066348" w:rsidRPr="00E003C0"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Sex Offender Typologies &amp; Theoretical Explanations </w:t>
            </w:r>
          </w:p>
        </w:tc>
        <w:tc>
          <w:tcPr>
            <w:tcW w:w="1980" w:type="dxa"/>
            <w:vAlign w:val="center"/>
          </w:tcPr>
          <w:p w14:paraId="3CE00686"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1</w:t>
            </w:r>
          </w:p>
        </w:tc>
        <w:tc>
          <w:tcPr>
            <w:tcW w:w="2957" w:type="dxa"/>
            <w:vAlign w:val="center"/>
          </w:tcPr>
          <w:p w14:paraId="7967121A"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w:t>
            </w:r>
          </w:p>
        </w:tc>
      </w:tr>
      <w:tr w:rsidR="00066348" w:rsidRPr="00E003C0" w14:paraId="0BF75F92"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47D7A392"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September 23</w:t>
            </w:r>
          </w:p>
        </w:tc>
        <w:tc>
          <w:tcPr>
            <w:tcW w:w="3091" w:type="dxa"/>
            <w:vAlign w:val="center"/>
          </w:tcPr>
          <w:p w14:paraId="36AB05E3" w14:textId="77777777" w:rsidR="00066348" w:rsidRPr="00E003C0"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Measuring Sex Crime</w:t>
            </w:r>
          </w:p>
        </w:tc>
        <w:tc>
          <w:tcPr>
            <w:tcW w:w="1980" w:type="dxa"/>
            <w:vAlign w:val="center"/>
          </w:tcPr>
          <w:p w14:paraId="5A0DAAE2"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2</w:t>
            </w:r>
          </w:p>
        </w:tc>
        <w:tc>
          <w:tcPr>
            <w:tcW w:w="2957" w:type="dxa"/>
            <w:vAlign w:val="center"/>
          </w:tcPr>
          <w:p w14:paraId="59617CA3" w14:textId="77777777" w:rsidR="00066348" w:rsidRPr="00DD2512"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p>
        </w:tc>
      </w:tr>
      <w:tr w:rsidR="00066348" w:rsidRPr="00E003C0" w14:paraId="4E8BD1D8" w14:textId="77777777" w:rsidTr="00066348">
        <w:tc>
          <w:tcPr>
            <w:cnfStyle w:val="001000000000" w:firstRow="0" w:lastRow="0" w:firstColumn="1" w:lastColumn="0" w:oddVBand="0" w:evenVBand="0" w:oddHBand="0" w:evenHBand="0" w:firstRowFirstColumn="0" w:firstRowLastColumn="0" w:lastRowFirstColumn="0" w:lastRowLastColumn="0"/>
            <w:tcW w:w="1494" w:type="dxa"/>
            <w:vAlign w:val="center"/>
          </w:tcPr>
          <w:p w14:paraId="2C1A1C29"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September 30</w:t>
            </w:r>
          </w:p>
        </w:tc>
        <w:tc>
          <w:tcPr>
            <w:tcW w:w="3091" w:type="dxa"/>
            <w:vAlign w:val="center"/>
          </w:tcPr>
          <w:p w14:paraId="00B72C9C" w14:textId="77777777" w:rsidR="00066348" w:rsidRPr="00E003C0"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Sex Crime Patterns and Trends</w:t>
            </w:r>
          </w:p>
        </w:tc>
        <w:tc>
          <w:tcPr>
            <w:tcW w:w="1980" w:type="dxa"/>
            <w:vAlign w:val="center"/>
          </w:tcPr>
          <w:p w14:paraId="0E371CBD"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3</w:t>
            </w:r>
          </w:p>
        </w:tc>
        <w:tc>
          <w:tcPr>
            <w:tcW w:w="2957" w:type="dxa"/>
            <w:vAlign w:val="center"/>
          </w:tcPr>
          <w:p w14:paraId="73563DC0" w14:textId="77777777" w:rsidR="00066348" w:rsidRPr="0093732A"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color w:val="FF0000"/>
                <w:kern w:val="0"/>
                <w:sz w:val="20"/>
                <w:szCs w:val="20"/>
                <w14:ligatures w14:val="none"/>
              </w:rPr>
              <w:t xml:space="preserve">Quiz 1 </w:t>
            </w:r>
            <w:r>
              <w:rPr>
                <w:rFonts w:ascii="Times New Roman" w:eastAsia="Calibri" w:hAnsi="Times New Roman" w:cs="Times New Roman"/>
                <w:kern w:val="0"/>
                <w:sz w:val="20"/>
                <w:szCs w:val="20"/>
                <w14:ligatures w14:val="none"/>
              </w:rPr>
              <w:t>covering Chapters 1-3 in class on October 7</w:t>
            </w:r>
          </w:p>
        </w:tc>
      </w:tr>
      <w:tr w:rsidR="00066348" w:rsidRPr="00E003C0" w14:paraId="44378D39"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64FE1AAB"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October 7</w:t>
            </w:r>
          </w:p>
        </w:tc>
        <w:tc>
          <w:tcPr>
            <w:tcW w:w="3091" w:type="dxa"/>
            <w:vAlign w:val="center"/>
          </w:tcPr>
          <w:p w14:paraId="0351EBBD"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Prominent Theoretical Explanations</w:t>
            </w:r>
          </w:p>
          <w:p w14:paraId="78CD6E6D"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p>
          <w:p w14:paraId="7C123159" w14:textId="77777777" w:rsidR="00066348" w:rsidRPr="0093732A"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**QUIZ 1**</w:t>
            </w:r>
          </w:p>
        </w:tc>
        <w:tc>
          <w:tcPr>
            <w:tcW w:w="1980" w:type="dxa"/>
            <w:vAlign w:val="center"/>
          </w:tcPr>
          <w:p w14:paraId="60FC2DDF"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4</w:t>
            </w:r>
          </w:p>
        </w:tc>
        <w:tc>
          <w:tcPr>
            <w:tcW w:w="2957" w:type="dxa"/>
            <w:vAlign w:val="center"/>
          </w:tcPr>
          <w:p w14:paraId="4578BEAB" w14:textId="77777777" w:rsidR="00066348" w:rsidRPr="0093732A"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DRAFT of </w:t>
            </w:r>
            <w:r>
              <w:rPr>
                <w:rFonts w:ascii="Times New Roman" w:eastAsia="Calibri" w:hAnsi="Times New Roman" w:cs="Times New Roman"/>
                <w:color w:val="FF0000"/>
                <w:kern w:val="0"/>
                <w:sz w:val="20"/>
                <w:szCs w:val="20"/>
                <w14:ligatures w14:val="none"/>
              </w:rPr>
              <w:t xml:space="preserve">Cults and Extremist Groups Comparison Paper </w:t>
            </w:r>
            <w:r>
              <w:rPr>
                <w:rFonts w:ascii="Times New Roman" w:eastAsia="Calibri" w:hAnsi="Times New Roman" w:cs="Times New Roman"/>
                <w:kern w:val="0"/>
                <w:sz w:val="20"/>
                <w:szCs w:val="20"/>
                <w14:ligatures w14:val="none"/>
              </w:rPr>
              <w:t>due by 11:59pm Sunday, October 13</w:t>
            </w:r>
          </w:p>
        </w:tc>
      </w:tr>
      <w:tr w:rsidR="00066348" w:rsidRPr="00E003C0" w14:paraId="449E5630" w14:textId="77777777" w:rsidTr="00066348">
        <w:tc>
          <w:tcPr>
            <w:cnfStyle w:val="001000000000" w:firstRow="0" w:lastRow="0" w:firstColumn="1" w:lastColumn="0" w:oddVBand="0" w:evenVBand="0" w:oddHBand="0" w:evenHBand="0" w:firstRowFirstColumn="0" w:firstRowLastColumn="0" w:lastRowFirstColumn="0" w:lastRowLastColumn="0"/>
            <w:tcW w:w="1494" w:type="dxa"/>
            <w:vAlign w:val="center"/>
          </w:tcPr>
          <w:p w14:paraId="22319B27"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October 14</w:t>
            </w:r>
          </w:p>
        </w:tc>
        <w:tc>
          <w:tcPr>
            <w:tcW w:w="3091" w:type="dxa"/>
            <w:vAlign w:val="center"/>
          </w:tcPr>
          <w:p w14:paraId="6419D9AB" w14:textId="77777777" w:rsidR="00066348" w:rsidRPr="00E003C0"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Societal Myths and Facts about Sex Offenders</w:t>
            </w:r>
          </w:p>
        </w:tc>
        <w:tc>
          <w:tcPr>
            <w:tcW w:w="1980" w:type="dxa"/>
            <w:vAlign w:val="center"/>
          </w:tcPr>
          <w:p w14:paraId="4EC05F4B"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5</w:t>
            </w:r>
          </w:p>
        </w:tc>
        <w:tc>
          <w:tcPr>
            <w:tcW w:w="2957" w:type="dxa"/>
            <w:vAlign w:val="center"/>
          </w:tcPr>
          <w:p w14:paraId="4514A8D9" w14:textId="77777777" w:rsidR="00066348" w:rsidRPr="00DD2512"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w:t>
            </w:r>
          </w:p>
        </w:tc>
      </w:tr>
      <w:tr w:rsidR="00066348" w:rsidRPr="00E003C0" w14:paraId="16CBE85E"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095D429D"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October 21</w:t>
            </w:r>
          </w:p>
        </w:tc>
        <w:tc>
          <w:tcPr>
            <w:tcW w:w="3091" w:type="dxa"/>
            <w:vAlign w:val="center"/>
          </w:tcPr>
          <w:p w14:paraId="59D125F9"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Public Attitudes towards Sex Offenders</w:t>
            </w:r>
          </w:p>
          <w:p w14:paraId="47AAB05A"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p>
          <w:p w14:paraId="7A3C3FF0" w14:textId="77777777" w:rsidR="00066348" w:rsidRPr="0093732A"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 xml:space="preserve">Special Topics: Incels, Bestiality, and Illegal IVF and Surrogacy </w:t>
            </w:r>
          </w:p>
        </w:tc>
        <w:tc>
          <w:tcPr>
            <w:tcW w:w="1980" w:type="dxa"/>
            <w:vAlign w:val="center"/>
          </w:tcPr>
          <w:p w14:paraId="746DD2D2"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6</w:t>
            </w:r>
          </w:p>
        </w:tc>
        <w:tc>
          <w:tcPr>
            <w:tcW w:w="2957" w:type="dxa"/>
            <w:vAlign w:val="center"/>
          </w:tcPr>
          <w:p w14:paraId="343DAD36"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color w:val="FF0000"/>
                <w:kern w:val="0"/>
                <w:sz w:val="20"/>
                <w:szCs w:val="20"/>
                <w14:ligatures w14:val="none"/>
              </w:rPr>
              <w:t xml:space="preserve">Quiz 2 </w:t>
            </w:r>
            <w:r>
              <w:rPr>
                <w:rFonts w:ascii="Times New Roman" w:eastAsia="Calibri" w:hAnsi="Times New Roman" w:cs="Times New Roman"/>
                <w:kern w:val="0"/>
                <w:sz w:val="20"/>
                <w:szCs w:val="20"/>
                <w14:ligatures w14:val="none"/>
              </w:rPr>
              <w:t>covering Chapters 4-6 in class on October 28</w:t>
            </w:r>
          </w:p>
          <w:p w14:paraId="3D2AD240"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p>
          <w:p w14:paraId="2ED0AEBA" w14:textId="77777777" w:rsidR="00066348" w:rsidRPr="0093732A"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color w:val="FF0000"/>
                <w:kern w:val="0"/>
                <w:sz w:val="20"/>
                <w:szCs w:val="20"/>
                <w14:ligatures w14:val="none"/>
              </w:rPr>
              <w:t xml:space="preserve">Cults and Extremist Groups Comparison Paper </w:t>
            </w:r>
            <w:r>
              <w:rPr>
                <w:rFonts w:ascii="Times New Roman" w:eastAsia="Calibri" w:hAnsi="Times New Roman" w:cs="Times New Roman"/>
                <w:kern w:val="0"/>
                <w:sz w:val="20"/>
                <w:szCs w:val="20"/>
                <w14:ligatures w14:val="none"/>
              </w:rPr>
              <w:t>due by 11:59pm Sunday, October 27</w:t>
            </w:r>
          </w:p>
        </w:tc>
      </w:tr>
      <w:tr w:rsidR="00066348" w:rsidRPr="00E003C0" w14:paraId="23E359A8" w14:textId="77777777" w:rsidTr="00066348">
        <w:tc>
          <w:tcPr>
            <w:cnfStyle w:val="001000000000" w:firstRow="0" w:lastRow="0" w:firstColumn="1" w:lastColumn="0" w:oddVBand="0" w:evenVBand="0" w:oddHBand="0" w:evenHBand="0" w:firstRowFirstColumn="0" w:firstRowLastColumn="0" w:lastRowFirstColumn="0" w:lastRowLastColumn="0"/>
            <w:tcW w:w="1494" w:type="dxa"/>
            <w:vAlign w:val="center"/>
          </w:tcPr>
          <w:p w14:paraId="279E2CFA"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October 28</w:t>
            </w:r>
          </w:p>
        </w:tc>
        <w:tc>
          <w:tcPr>
            <w:tcW w:w="3091" w:type="dxa"/>
            <w:vAlign w:val="center"/>
          </w:tcPr>
          <w:p w14:paraId="7A302997" w14:textId="77777777" w:rsidR="00066348"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3732A">
              <w:rPr>
                <w:rFonts w:ascii="Times New Roman" w:hAnsi="Times New Roman" w:cs="Times New Roman"/>
                <w:sz w:val="20"/>
                <w:szCs w:val="20"/>
              </w:rPr>
              <w:t>Historical Emergence of Sex Offender Laws and Reforms in the U.S.</w:t>
            </w:r>
          </w:p>
          <w:p w14:paraId="24B87D98" w14:textId="77777777" w:rsidR="00066348"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B6EDE2" w14:textId="77777777" w:rsidR="00066348" w:rsidRPr="0093732A"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kern w:val="0"/>
                <w:sz w:val="20"/>
                <w:szCs w:val="20"/>
                <w14:ligatures w14:val="none"/>
              </w:rPr>
            </w:pPr>
            <w:r>
              <w:rPr>
                <w:rFonts w:ascii="Times New Roman" w:hAnsi="Times New Roman" w:cs="Times New Roman"/>
                <w:b/>
                <w:bCs/>
                <w:sz w:val="20"/>
                <w:szCs w:val="20"/>
              </w:rPr>
              <w:t>**QUIZ 2**</w:t>
            </w:r>
          </w:p>
        </w:tc>
        <w:tc>
          <w:tcPr>
            <w:tcW w:w="1980" w:type="dxa"/>
            <w:vAlign w:val="center"/>
          </w:tcPr>
          <w:p w14:paraId="08D0E3C0"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7</w:t>
            </w:r>
          </w:p>
        </w:tc>
        <w:tc>
          <w:tcPr>
            <w:tcW w:w="2957" w:type="dxa"/>
            <w:vAlign w:val="center"/>
          </w:tcPr>
          <w:p w14:paraId="50BDFEC3" w14:textId="77777777" w:rsidR="00066348" w:rsidRPr="006E6A5A"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w:t>
            </w:r>
          </w:p>
        </w:tc>
      </w:tr>
      <w:tr w:rsidR="00066348" w:rsidRPr="00E003C0" w14:paraId="2D6A3BE0"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63F33B33"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November 4</w:t>
            </w:r>
          </w:p>
        </w:tc>
        <w:tc>
          <w:tcPr>
            <w:tcW w:w="3091" w:type="dxa"/>
            <w:vAlign w:val="center"/>
          </w:tcPr>
          <w:p w14:paraId="05330413" w14:textId="77777777" w:rsidR="00066348" w:rsidRPr="00E003C0"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Logic and Efficacy of Sex Offender Laws</w:t>
            </w:r>
          </w:p>
        </w:tc>
        <w:tc>
          <w:tcPr>
            <w:tcW w:w="1980" w:type="dxa"/>
            <w:vAlign w:val="center"/>
          </w:tcPr>
          <w:p w14:paraId="112FF9A3"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8</w:t>
            </w:r>
          </w:p>
        </w:tc>
        <w:tc>
          <w:tcPr>
            <w:tcW w:w="2957" w:type="dxa"/>
            <w:vAlign w:val="center"/>
          </w:tcPr>
          <w:p w14:paraId="7888A68C"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DRAFT of </w:t>
            </w:r>
            <w:r w:rsidRPr="006E6A5A">
              <w:rPr>
                <w:rFonts w:ascii="Times New Roman" w:eastAsia="Calibri" w:hAnsi="Times New Roman" w:cs="Times New Roman"/>
                <w:color w:val="FF0000"/>
                <w:kern w:val="0"/>
                <w:sz w:val="20"/>
                <w:szCs w:val="20"/>
                <w14:ligatures w14:val="none"/>
              </w:rPr>
              <w:t>Illicit Sex in America Paper</w:t>
            </w:r>
            <w:r>
              <w:rPr>
                <w:rFonts w:ascii="Times New Roman" w:eastAsia="Calibri" w:hAnsi="Times New Roman" w:cs="Times New Roman"/>
                <w:color w:val="FF0000"/>
                <w:kern w:val="0"/>
                <w:sz w:val="20"/>
                <w:szCs w:val="20"/>
                <w14:ligatures w14:val="none"/>
              </w:rPr>
              <w:t xml:space="preserve"> </w:t>
            </w:r>
            <w:r>
              <w:rPr>
                <w:rFonts w:ascii="Times New Roman" w:eastAsia="Calibri" w:hAnsi="Times New Roman" w:cs="Times New Roman"/>
                <w:kern w:val="0"/>
                <w:sz w:val="20"/>
                <w:szCs w:val="20"/>
                <w14:ligatures w14:val="none"/>
              </w:rPr>
              <w:t>due by 11:59pm Friday, November 8</w:t>
            </w:r>
          </w:p>
        </w:tc>
      </w:tr>
      <w:tr w:rsidR="00066348" w:rsidRPr="00E003C0" w14:paraId="6F9F1085" w14:textId="77777777" w:rsidTr="00066348">
        <w:tc>
          <w:tcPr>
            <w:cnfStyle w:val="001000000000" w:firstRow="0" w:lastRow="0" w:firstColumn="1" w:lastColumn="0" w:oddVBand="0" w:evenVBand="0" w:oddHBand="0" w:evenHBand="0" w:firstRowFirstColumn="0" w:firstRowLastColumn="0" w:lastRowFirstColumn="0" w:lastRowLastColumn="0"/>
            <w:tcW w:w="1494" w:type="dxa"/>
            <w:vAlign w:val="center"/>
          </w:tcPr>
          <w:p w14:paraId="5F87D352"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November 11</w:t>
            </w:r>
          </w:p>
        </w:tc>
        <w:tc>
          <w:tcPr>
            <w:tcW w:w="3091" w:type="dxa"/>
            <w:vAlign w:val="center"/>
          </w:tcPr>
          <w:p w14:paraId="78C2CD8C" w14:textId="77777777" w:rsidR="00066348" w:rsidRPr="00E003C0"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Methods to Address Sex Offender Recidivism and Treatment Needs</w:t>
            </w:r>
          </w:p>
        </w:tc>
        <w:tc>
          <w:tcPr>
            <w:tcW w:w="1980" w:type="dxa"/>
            <w:vAlign w:val="center"/>
          </w:tcPr>
          <w:p w14:paraId="64546F1D"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9</w:t>
            </w:r>
          </w:p>
        </w:tc>
        <w:tc>
          <w:tcPr>
            <w:tcW w:w="2957" w:type="dxa"/>
            <w:vAlign w:val="center"/>
          </w:tcPr>
          <w:p w14:paraId="1637A419"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color w:val="FF0000"/>
                <w:kern w:val="0"/>
                <w:sz w:val="20"/>
                <w:szCs w:val="20"/>
                <w14:ligatures w14:val="none"/>
              </w:rPr>
              <w:t>Illicit Sex in America Paper</w:t>
            </w:r>
            <w:r w:rsidRPr="00C0332B">
              <w:rPr>
                <w:rFonts w:ascii="Times New Roman" w:eastAsia="Calibri" w:hAnsi="Times New Roman" w:cs="Times New Roman"/>
                <w:color w:val="FF0000"/>
                <w:kern w:val="0"/>
                <w:sz w:val="20"/>
                <w:szCs w:val="20"/>
                <w14:ligatures w14:val="none"/>
              </w:rPr>
              <w:t xml:space="preserve"> </w:t>
            </w:r>
            <w:r w:rsidRPr="006E6A5A">
              <w:rPr>
                <w:rFonts w:ascii="Times New Roman" w:eastAsia="Calibri" w:hAnsi="Times New Roman" w:cs="Times New Roman"/>
                <w:kern w:val="0"/>
                <w:sz w:val="20"/>
                <w:szCs w:val="20"/>
                <w14:ligatures w14:val="none"/>
              </w:rPr>
              <w:t>due by</w:t>
            </w:r>
            <w:r>
              <w:rPr>
                <w:rFonts w:ascii="Times New Roman" w:eastAsia="Calibri" w:hAnsi="Times New Roman" w:cs="Times New Roman"/>
                <w:kern w:val="0"/>
                <w:sz w:val="20"/>
                <w:szCs w:val="20"/>
                <w14:ligatures w14:val="none"/>
              </w:rPr>
              <w:t xml:space="preserve"> 11:59pm Sunday, November 17</w:t>
            </w:r>
          </w:p>
        </w:tc>
      </w:tr>
      <w:tr w:rsidR="00066348" w:rsidRPr="00E003C0" w14:paraId="61051E26"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4449BC6C"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November 18</w:t>
            </w:r>
          </w:p>
        </w:tc>
        <w:tc>
          <w:tcPr>
            <w:tcW w:w="3091" w:type="dxa"/>
            <w:vAlign w:val="center"/>
          </w:tcPr>
          <w:p w14:paraId="5BCE49AF" w14:textId="77777777" w:rsidR="00066348" w:rsidRPr="00E003C0"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Legal Challenges to Sex Crime Laws</w:t>
            </w:r>
          </w:p>
        </w:tc>
        <w:tc>
          <w:tcPr>
            <w:tcW w:w="1980" w:type="dxa"/>
            <w:vAlign w:val="center"/>
          </w:tcPr>
          <w:p w14:paraId="13ED9F3C"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10</w:t>
            </w:r>
          </w:p>
        </w:tc>
        <w:tc>
          <w:tcPr>
            <w:tcW w:w="2957" w:type="dxa"/>
            <w:vAlign w:val="center"/>
          </w:tcPr>
          <w:p w14:paraId="1E02806A" w14:textId="77777777" w:rsidR="00066348" w:rsidRPr="00772391"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w:t>
            </w:r>
          </w:p>
        </w:tc>
      </w:tr>
      <w:tr w:rsidR="00066348" w:rsidRPr="00E003C0" w14:paraId="2C08DC1B" w14:textId="77777777" w:rsidTr="00066348">
        <w:trPr>
          <w:trHeight w:val="356"/>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1C628820"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November 25</w:t>
            </w:r>
          </w:p>
        </w:tc>
        <w:tc>
          <w:tcPr>
            <w:tcW w:w="3091" w:type="dxa"/>
            <w:vAlign w:val="center"/>
          </w:tcPr>
          <w:p w14:paraId="0B0CF1D2" w14:textId="77777777" w:rsidR="00066348" w:rsidRPr="00E003C0"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College and University Sex Assault</w:t>
            </w:r>
          </w:p>
        </w:tc>
        <w:tc>
          <w:tcPr>
            <w:tcW w:w="1980" w:type="dxa"/>
            <w:vAlign w:val="center"/>
          </w:tcPr>
          <w:p w14:paraId="0AA5AFA1"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11</w:t>
            </w:r>
          </w:p>
        </w:tc>
        <w:tc>
          <w:tcPr>
            <w:tcW w:w="2957" w:type="dxa"/>
            <w:vAlign w:val="center"/>
          </w:tcPr>
          <w:p w14:paraId="114F58A8" w14:textId="77777777" w:rsidR="00066348" w:rsidRPr="007C38A9"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kern w:val="0"/>
                <w:sz w:val="20"/>
                <w:szCs w:val="20"/>
                <w14:ligatures w14:val="none"/>
              </w:rPr>
            </w:pPr>
            <w:r>
              <w:rPr>
                <w:rFonts w:ascii="Times New Roman" w:eastAsia="Calibri" w:hAnsi="Times New Roman" w:cs="Times New Roman"/>
                <w:kern w:val="0"/>
                <w:sz w:val="20"/>
                <w:szCs w:val="20"/>
                <w14:ligatures w14:val="none"/>
              </w:rPr>
              <w:t>DRAFT of</w:t>
            </w:r>
            <w:r w:rsidRPr="006E6A5A">
              <w:rPr>
                <w:rFonts w:ascii="Times New Roman" w:eastAsia="Calibri" w:hAnsi="Times New Roman" w:cs="Times New Roman"/>
                <w:color w:val="FF0000"/>
                <w:kern w:val="0"/>
                <w:sz w:val="20"/>
                <w:szCs w:val="20"/>
                <w14:ligatures w14:val="none"/>
              </w:rPr>
              <w:t xml:space="preserve"> Sex </w:t>
            </w:r>
            <w:r>
              <w:rPr>
                <w:rFonts w:ascii="Times New Roman" w:eastAsia="Calibri" w:hAnsi="Times New Roman" w:cs="Times New Roman"/>
                <w:color w:val="FF0000"/>
                <w:kern w:val="0"/>
                <w:sz w:val="20"/>
                <w:szCs w:val="20"/>
                <w14:ligatures w14:val="none"/>
              </w:rPr>
              <w:t>Offender</w:t>
            </w:r>
            <w:r w:rsidRPr="006E6A5A">
              <w:rPr>
                <w:rFonts w:ascii="Times New Roman" w:eastAsia="Calibri" w:hAnsi="Times New Roman" w:cs="Times New Roman"/>
                <w:color w:val="FF0000"/>
                <w:kern w:val="0"/>
                <w:sz w:val="20"/>
                <w:szCs w:val="20"/>
                <w14:ligatures w14:val="none"/>
              </w:rPr>
              <w:t xml:space="preserve"> Paper</w:t>
            </w:r>
            <w:r>
              <w:rPr>
                <w:rFonts w:ascii="Times New Roman" w:eastAsia="Calibri" w:hAnsi="Times New Roman" w:cs="Times New Roman"/>
                <w:color w:val="FF0000"/>
                <w:kern w:val="0"/>
                <w:sz w:val="20"/>
                <w:szCs w:val="20"/>
                <w14:ligatures w14:val="none"/>
              </w:rPr>
              <w:t xml:space="preserve"> </w:t>
            </w:r>
            <w:r>
              <w:rPr>
                <w:rFonts w:ascii="Times New Roman" w:eastAsia="Calibri" w:hAnsi="Times New Roman" w:cs="Times New Roman"/>
                <w:kern w:val="0"/>
                <w:sz w:val="20"/>
                <w:szCs w:val="20"/>
                <w14:ligatures w14:val="none"/>
              </w:rPr>
              <w:t>due by 11:59pm Sunday, December 1</w:t>
            </w:r>
          </w:p>
        </w:tc>
      </w:tr>
      <w:tr w:rsidR="00066348" w:rsidRPr="00E003C0" w14:paraId="5E0B51BF"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6AF0BEB0"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December 2</w:t>
            </w:r>
          </w:p>
        </w:tc>
        <w:tc>
          <w:tcPr>
            <w:tcW w:w="3091" w:type="dxa"/>
            <w:vAlign w:val="center"/>
          </w:tcPr>
          <w:p w14:paraId="30D05FB2" w14:textId="77777777" w:rsidR="00066348" w:rsidRPr="00E003C0"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The Future of Sex Crime Policy</w:t>
            </w:r>
          </w:p>
        </w:tc>
        <w:tc>
          <w:tcPr>
            <w:tcW w:w="1980" w:type="dxa"/>
            <w:vAlign w:val="center"/>
          </w:tcPr>
          <w:p w14:paraId="44F40FF2"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465B08">
              <w:rPr>
                <w:rFonts w:ascii="Times New Roman" w:eastAsia="Calibri" w:hAnsi="Times New Roman" w:cs="Times New Roman"/>
                <w:i/>
                <w:iCs/>
                <w:kern w:val="0"/>
                <w:sz w:val="20"/>
                <w:szCs w:val="20"/>
                <w14:ligatures w14:val="none"/>
              </w:rPr>
              <w:t xml:space="preserve">Mancini </w:t>
            </w:r>
            <w:r>
              <w:rPr>
                <w:rFonts w:ascii="Times New Roman" w:eastAsia="Calibri" w:hAnsi="Times New Roman" w:cs="Times New Roman"/>
                <w:kern w:val="0"/>
                <w:sz w:val="20"/>
                <w:szCs w:val="20"/>
                <w14:ligatures w14:val="none"/>
              </w:rPr>
              <w:t>Chapter 12</w:t>
            </w:r>
          </w:p>
        </w:tc>
        <w:tc>
          <w:tcPr>
            <w:tcW w:w="2957" w:type="dxa"/>
            <w:vAlign w:val="center"/>
          </w:tcPr>
          <w:p w14:paraId="6214A069"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color w:val="FF0000"/>
                <w:kern w:val="0"/>
                <w:sz w:val="20"/>
                <w:szCs w:val="20"/>
                <w14:ligatures w14:val="none"/>
              </w:rPr>
              <w:t xml:space="preserve">Quiz 3 </w:t>
            </w:r>
            <w:r>
              <w:rPr>
                <w:rFonts w:ascii="Times New Roman" w:eastAsia="Calibri" w:hAnsi="Times New Roman" w:cs="Times New Roman"/>
                <w:kern w:val="0"/>
                <w:sz w:val="20"/>
                <w:szCs w:val="20"/>
                <w14:ligatures w14:val="none"/>
              </w:rPr>
              <w:t>covering Chapters 7-12 in class on December 9</w:t>
            </w:r>
          </w:p>
          <w:p w14:paraId="4C5AD2C1" w14:textId="77777777" w:rsidR="00066348"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kern w:val="0"/>
                <w:sz w:val="20"/>
                <w:szCs w:val="20"/>
                <w14:ligatures w14:val="none"/>
              </w:rPr>
            </w:pPr>
          </w:p>
          <w:p w14:paraId="5354248F" w14:textId="77777777" w:rsidR="00066348" w:rsidRPr="007C38A9"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color w:val="FF0000"/>
                <w:kern w:val="0"/>
                <w:sz w:val="20"/>
                <w:szCs w:val="20"/>
                <w14:ligatures w14:val="none"/>
              </w:rPr>
              <w:t xml:space="preserve">RU – Newark Sexual Assault Statistics Paper </w:t>
            </w:r>
            <w:r w:rsidRPr="007C38A9">
              <w:rPr>
                <w:rFonts w:ascii="Times New Roman" w:eastAsia="Calibri" w:hAnsi="Times New Roman" w:cs="Times New Roman"/>
                <w:kern w:val="0"/>
                <w:sz w:val="20"/>
                <w:szCs w:val="20"/>
                <w14:ligatures w14:val="none"/>
              </w:rPr>
              <w:t>due by</w:t>
            </w:r>
            <w:r>
              <w:rPr>
                <w:rFonts w:ascii="Times New Roman" w:eastAsia="Calibri" w:hAnsi="Times New Roman" w:cs="Times New Roman"/>
                <w:kern w:val="0"/>
                <w:sz w:val="20"/>
                <w:szCs w:val="20"/>
                <w14:ligatures w14:val="none"/>
              </w:rPr>
              <w:t xml:space="preserve"> 11:59pm</w:t>
            </w:r>
            <w:r w:rsidRPr="007C38A9">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Sunday, December 8</w:t>
            </w:r>
          </w:p>
        </w:tc>
      </w:tr>
      <w:tr w:rsidR="00066348" w:rsidRPr="00E003C0" w14:paraId="6A2B3294" w14:textId="77777777" w:rsidTr="00066348">
        <w:tc>
          <w:tcPr>
            <w:cnfStyle w:val="001000000000" w:firstRow="0" w:lastRow="0" w:firstColumn="1" w:lastColumn="0" w:oddVBand="0" w:evenVBand="0" w:oddHBand="0" w:evenHBand="0" w:firstRowFirstColumn="0" w:firstRowLastColumn="0" w:lastRowFirstColumn="0" w:lastRowLastColumn="0"/>
            <w:tcW w:w="1494" w:type="dxa"/>
            <w:vAlign w:val="center"/>
          </w:tcPr>
          <w:p w14:paraId="734BF762"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December 9</w:t>
            </w:r>
          </w:p>
        </w:tc>
        <w:tc>
          <w:tcPr>
            <w:tcW w:w="3091" w:type="dxa"/>
            <w:vAlign w:val="center"/>
          </w:tcPr>
          <w:p w14:paraId="445E5320" w14:textId="77777777" w:rsidR="00066348" w:rsidRPr="00BA71D0"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Guest Speaker on Supervising Sex Offenders on Parole</w:t>
            </w:r>
          </w:p>
          <w:p w14:paraId="71A7DB72" w14:textId="77777777" w:rsidR="00066348"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kern w:val="0"/>
                <w:sz w:val="20"/>
                <w:szCs w:val="20"/>
                <w14:ligatures w14:val="none"/>
              </w:rPr>
            </w:pPr>
          </w:p>
          <w:p w14:paraId="4F9AA909" w14:textId="77777777" w:rsidR="00066348" w:rsidRPr="006E6A5A"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**QUIZ 3**</w:t>
            </w:r>
          </w:p>
        </w:tc>
        <w:tc>
          <w:tcPr>
            <w:tcW w:w="1980" w:type="dxa"/>
            <w:vAlign w:val="center"/>
          </w:tcPr>
          <w:p w14:paraId="7B53AB96" w14:textId="77777777" w:rsidR="00066348" w:rsidRPr="00B8149E"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w:t>
            </w:r>
          </w:p>
        </w:tc>
        <w:tc>
          <w:tcPr>
            <w:tcW w:w="2957" w:type="dxa"/>
            <w:vAlign w:val="center"/>
          </w:tcPr>
          <w:p w14:paraId="53EA9A38" w14:textId="77777777" w:rsidR="00066348" w:rsidRPr="00FA1252" w:rsidRDefault="00066348" w:rsidP="00066348">
            <w:pPr>
              <w:widowControl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w:t>
            </w:r>
          </w:p>
        </w:tc>
      </w:tr>
      <w:tr w:rsidR="00066348" w:rsidRPr="00E003C0" w14:paraId="1A74719A" w14:textId="77777777" w:rsidTr="00066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1640489C" w14:textId="77777777" w:rsidR="00066348" w:rsidRPr="00B8149E" w:rsidRDefault="00066348" w:rsidP="00066348">
            <w:pPr>
              <w:widowControl w:val="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December 16</w:t>
            </w:r>
          </w:p>
        </w:tc>
        <w:tc>
          <w:tcPr>
            <w:tcW w:w="3091" w:type="dxa"/>
            <w:vAlign w:val="center"/>
          </w:tcPr>
          <w:p w14:paraId="3B2E5147" w14:textId="77777777" w:rsidR="00066348" w:rsidRPr="00E003C0"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None – FINALS WEEK</w:t>
            </w:r>
          </w:p>
        </w:tc>
        <w:tc>
          <w:tcPr>
            <w:tcW w:w="1980" w:type="dxa"/>
            <w:vAlign w:val="center"/>
          </w:tcPr>
          <w:p w14:paraId="7AF0EB01"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sidRPr="00E003C0">
              <w:rPr>
                <w:rFonts w:ascii="Times New Roman" w:eastAsia="Calibri" w:hAnsi="Times New Roman" w:cs="Times New Roman"/>
                <w:kern w:val="0"/>
                <w:sz w:val="20"/>
                <w:szCs w:val="20"/>
                <w14:ligatures w14:val="none"/>
              </w:rPr>
              <w:t>None</w:t>
            </w:r>
          </w:p>
        </w:tc>
        <w:tc>
          <w:tcPr>
            <w:tcW w:w="2957" w:type="dxa"/>
            <w:vAlign w:val="center"/>
          </w:tcPr>
          <w:p w14:paraId="077479E1" w14:textId="77777777" w:rsidR="00066348" w:rsidRPr="00B8149E" w:rsidRDefault="00066348" w:rsidP="00066348">
            <w:pPr>
              <w:widowControl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20"/>
                <w:szCs w:val="20"/>
                <w14:ligatures w14:val="none"/>
              </w:rPr>
            </w:pPr>
            <w:r>
              <w:rPr>
                <w:rFonts w:ascii="Times New Roman" w:eastAsia="Calibri" w:hAnsi="Times New Roman" w:cs="Times New Roman"/>
                <w:b/>
                <w:bCs/>
                <w:color w:val="FF0000"/>
                <w:kern w:val="0"/>
                <w:sz w:val="20"/>
                <w:szCs w:val="20"/>
                <w14:ligatures w14:val="none"/>
              </w:rPr>
              <w:t>Sex Offender</w:t>
            </w:r>
            <w:r w:rsidRPr="00E003C0">
              <w:rPr>
                <w:rFonts w:ascii="Times New Roman" w:eastAsia="Calibri" w:hAnsi="Times New Roman" w:cs="Times New Roman"/>
                <w:b/>
                <w:bCs/>
                <w:color w:val="FF0000"/>
                <w:kern w:val="0"/>
                <w:sz w:val="20"/>
                <w:szCs w:val="20"/>
                <w14:ligatures w14:val="none"/>
              </w:rPr>
              <w:t xml:space="preserve"> Paper due on Canvas by 11:59pm</w:t>
            </w:r>
          </w:p>
        </w:tc>
      </w:tr>
    </w:tbl>
    <w:p w14:paraId="784CA907" w14:textId="77777777" w:rsidR="00A3461B" w:rsidRPr="00F93F16" w:rsidRDefault="00A3461B" w:rsidP="006A2026">
      <w:pPr>
        <w:spacing w:after="0" w:line="240" w:lineRule="auto"/>
        <w:rPr>
          <w:rFonts w:ascii="Times New Roman" w:eastAsia="Times New Roman" w:hAnsi="Times New Roman" w:cs="Times New Roman"/>
          <w:sz w:val="24"/>
          <w:szCs w:val="24"/>
        </w:rPr>
      </w:pPr>
    </w:p>
    <w:p w14:paraId="07A17CB9" w14:textId="5215A9B1" w:rsidR="006A2026" w:rsidRPr="00066348" w:rsidRDefault="00066348" w:rsidP="006A202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24"/>
          <w:szCs w:val="24"/>
        </w:rPr>
        <w:t>*</w:t>
      </w:r>
      <w:r w:rsidR="006A2026" w:rsidRPr="00066348">
        <w:rPr>
          <w:rFonts w:ascii="Times New Roman" w:eastAsia="Times New Roman" w:hAnsi="Times New Roman" w:cs="Times New Roman"/>
          <w:b/>
          <w:bCs/>
          <w:sz w:val="16"/>
          <w:szCs w:val="16"/>
        </w:rPr>
        <w:t xml:space="preserve">NOTE:  </w:t>
      </w:r>
      <w:r w:rsidR="006A2026" w:rsidRPr="00066348">
        <w:rPr>
          <w:rFonts w:ascii="Times New Roman" w:eastAsia="Times New Roman" w:hAnsi="Times New Roman" w:cs="Times New Roman"/>
          <w:sz w:val="16"/>
          <w:szCs w:val="16"/>
        </w:rPr>
        <w:t>You may encounter language, depictions, or attitudes that you find sensitive, triggering, or offensive when learning about</w:t>
      </w:r>
      <w:r w:rsidR="00A3461B" w:rsidRPr="00066348">
        <w:rPr>
          <w:rFonts w:ascii="Times New Roman" w:eastAsia="Times New Roman" w:hAnsi="Times New Roman" w:cs="Times New Roman"/>
          <w:sz w:val="16"/>
          <w:szCs w:val="16"/>
        </w:rPr>
        <w:t xml:space="preserve"> sex crimes. </w:t>
      </w:r>
      <w:r w:rsidR="006A2026" w:rsidRPr="00066348">
        <w:rPr>
          <w:rFonts w:ascii="Times New Roman" w:eastAsia="Times New Roman" w:hAnsi="Times New Roman" w:cs="Times New Roman"/>
          <w:sz w:val="16"/>
          <w:szCs w:val="16"/>
        </w:rPr>
        <w:t xml:space="preserve">Make an appointment to see me </w:t>
      </w:r>
      <w:r w:rsidR="00A3461B" w:rsidRPr="00066348">
        <w:rPr>
          <w:rFonts w:ascii="Times New Roman" w:eastAsia="Times New Roman" w:hAnsi="Times New Roman" w:cs="Times New Roman"/>
          <w:sz w:val="16"/>
          <w:szCs w:val="16"/>
          <w:u w:val="single"/>
        </w:rPr>
        <w:t>the week before the class</w:t>
      </w:r>
      <w:r w:rsidR="006A2026" w:rsidRPr="00066348">
        <w:rPr>
          <w:rFonts w:ascii="Times New Roman" w:eastAsia="Times New Roman" w:hAnsi="Times New Roman" w:cs="Times New Roman"/>
          <w:sz w:val="16"/>
          <w:szCs w:val="16"/>
        </w:rPr>
        <w:t xml:space="preserve"> if you would like to be excused from a particular class for this reason. </w:t>
      </w:r>
    </w:p>
    <w:p w14:paraId="0F9699D9" w14:textId="77777777" w:rsidR="00F03984" w:rsidRPr="00F03984" w:rsidRDefault="00F03984" w:rsidP="00F03984">
      <w:pPr>
        <w:rPr>
          <w:rFonts w:ascii="Times New Roman" w:eastAsia="Calibri" w:hAnsi="Times New Roman" w:cs="Times New Roman"/>
          <w:b/>
          <w:bCs/>
          <w:u w:val="single"/>
        </w:rPr>
      </w:pPr>
      <w:r w:rsidRPr="00F03984">
        <w:rPr>
          <w:rFonts w:ascii="Times New Roman" w:eastAsia="Calibri" w:hAnsi="Times New Roman" w:cs="Times New Roman"/>
          <w:b/>
          <w:bCs/>
          <w:u w:val="single"/>
        </w:rPr>
        <w:lastRenderedPageBreak/>
        <w:t>Accommodation and Support Statement</w:t>
      </w:r>
    </w:p>
    <w:p w14:paraId="1F98D5A1" w14:textId="77777777" w:rsidR="00F03984" w:rsidRPr="00F03984" w:rsidRDefault="00F03984" w:rsidP="00F03984">
      <w:pPr>
        <w:jc w:val="both"/>
        <w:rPr>
          <w:rFonts w:ascii="Times New Roman" w:eastAsia="Calibri" w:hAnsi="Times New Roman" w:cs="Times New Roman"/>
        </w:rPr>
      </w:pPr>
      <w:r w:rsidRPr="00F03984">
        <w:rPr>
          <w:rFonts w:ascii="Times New Roman" w:eastAsia="Calibri" w:hAnsi="Times New Roman" w:cs="Times New Roman"/>
        </w:rPr>
        <w:t>Rutgers University Newark (RU-N) is committed to the creation of an inclusive and safe learning environment for all students and the University as a whole. RU-N has identified the following resources to further the mission of access and support:</w:t>
      </w:r>
    </w:p>
    <w:p w14:paraId="7DD9FCC3" w14:textId="77777777" w:rsidR="00F03984" w:rsidRPr="00F03984" w:rsidRDefault="00F03984" w:rsidP="00F03984">
      <w:pPr>
        <w:jc w:val="both"/>
        <w:rPr>
          <w:rFonts w:ascii="Times New Roman" w:eastAsia="Calibri" w:hAnsi="Times New Roman" w:cs="Times New Roman"/>
        </w:rPr>
      </w:pPr>
      <w:r w:rsidRPr="00F03984">
        <w:rPr>
          <w:rFonts w:ascii="Times New Roman" w:eastAsia="Calibri" w:hAnsi="Times New Roman" w:cs="Times New Roman"/>
          <w:b/>
          <w:bCs/>
        </w:rPr>
        <w:t>For Individuals Experiencing Disability:</w:t>
      </w:r>
      <w:r w:rsidRPr="00F03984">
        <w:rPr>
          <w:rFonts w:ascii="Times New Roman" w:eastAsia="Calibri" w:hAnsi="Times New Roman" w:cs="Times New Roman"/>
        </w:rPr>
        <w:t xml:space="preserve"> The Office of Disability Services (ODS) works with students with medical, physical, and/or mental conditions who encounter disabling barriers in order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w:t>
      </w:r>
      <w:hyperlink r:id="rId9">
        <w:r w:rsidRPr="00F03984">
          <w:rPr>
            <w:rStyle w:val="Hyperlink"/>
            <w:rFonts w:ascii="Times New Roman" w:hAnsi="Times New Roman" w:cs="Times New Roman"/>
          </w:rPr>
          <w:t>RU-N ODS website (ods.newark.rutgers.edu)</w:t>
        </w:r>
      </w:hyperlink>
      <w:r w:rsidRPr="00F03984">
        <w:rPr>
          <w:rFonts w:ascii="Times New Roman" w:eastAsia="Calibri" w:hAnsi="Times New Roman" w:cs="Times New Roman"/>
        </w:rPr>
        <w:t>. Contact ODS at (973) 353-5375 or via email at</w:t>
      </w:r>
      <w:r w:rsidRPr="00F03984">
        <w:rPr>
          <w:rStyle w:val="Hyperlink"/>
          <w:rFonts w:ascii="Times New Roman" w:hAnsi="Times New Roman" w:cs="Times New Roman"/>
        </w:rPr>
        <w:t xml:space="preserve"> </w:t>
      </w:r>
      <w:hyperlink r:id="rId10">
        <w:r w:rsidRPr="00F03984">
          <w:rPr>
            <w:rStyle w:val="Hyperlink"/>
            <w:rFonts w:ascii="Times New Roman" w:hAnsi="Times New Roman" w:cs="Times New Roman"/>
          </w:rPr>
          <w:t>ods@newark.rutgers.edu</w:t>
        </w:r>
      </w:hyperlink>
      <w:r w:rsidRPr="00F03984">
        <w:rPr>
          <w:rFonts w:ascii="Times New Roman" w:eastAsia="Calibri" w:hAnsi="Times New Roman" w:cs="Times New Roman"/>
        </w:rPr>
        <w:t>.</w:t>
      </w:r>
    </w:p>
    <w:p w14:paraId="7FCC1739" w14:textId="77777777" w:rsidR="00F03984" w:rsidRPr="00F03984" w:rsidRDefault="00F03984" w:rsidP="00F03984">
      <w:pPr>
        <w:jc w:val="both"/>
        <w:rPr>
          <w:rFonts w:ascii="Times New Roman" w:eastAsia="Calibri" w:hAnsi="Times New Roman" w:cs="Times New Roman"/>
          <w:color w:val="0000FF"/>
        </w:rPr>
      </w:pPr>
      <w:r w:rsidRPr="00F03984">
        <w:rPr>
          <w:rFonts w:ascii="Times New Roman" w:eastAsia="Calibri" w:hAnsi="Times New Roman" w:cs="Times New Roman"/>
          <w:b/>
          <w:bCs/>
        </w:rPr>
        <w:t>For Individuals who are Pregnant</w:t>
      </w:r>
      <w:r w:rsidRPr="00F03984">
        <w:rPr>
          <w:rFonts w:ascii="Times New Roman" w:eastAsia="Calibri" w:hAnsi="Times New Roman" w:cs="Times New Roman"/>
        </w:rPr>
        <w:t xml:space="preserve">: The Office of Title IX and ADA Compliance is available to assist with any concerns or potential accommodations related to pregnancy. </w:t>
      </w:r>
      <w:r w:rsidRPr="00F03984">
        <w:rPr>
          <w:rFonts w:ascii="Times New Roman" w:eastAsia="Calibri" w:hAnsi="Times New Roman" w:cs="Times New Roman"/>
          <w:color w:val="333333"/>
        </w:rPr>
        <w:t xml:space="preserve">Students may contact the Office of Title IX and ADA Compliance at (973) 353-5063 or via email at </w:t>
      </w:r>
      <w:hyperlink r:id="rId11">
        <w:r w:rsidRPr="00F03984">
          <w:rPr>
            <w:rStyle w:val="Hyperlink"/>
            <w:rFonts w:ascii="Times New Roman" w:hAnsi="Times New Roman" w:cs="Times New Roman"/>
          </w:rPr>
          <w:t>TitleIX@newark.rutgers.edu</w:t>
        </w:r>
      </w:hyperlink>
      <w:r w:rsidRPr="00F03984">
        <w:rPr>
          <w:rFonts w:ascii="Times New Roman" w:eastAsia="Calibri" w:hAnsi="Times New Roman" w:cs="Times New Roman"/>
          <w:color w:val="0000FF"/>
        </w:rPr>
        <w:t>.</w:t>
      </w:r>
    </w:p>
    <w:p w14:paraId="52E00025" w14:textId="77777777" w:rsidR="00F03984" w:rsidRPr="00F03984" w:rsidRDefault="00F03984" w:rsidP="00F03984">
      <w:pPr>
        <w:jc w:val="both"/>
        <w:rPr>
          <w:rFonts w:ascii="Times New Roman" w:eastAsia="Calibri" w:hAnsi="Times New Roman" w:cs="Times New Roman"/>
          <w:color w:val="0000FF"/>
          <w:u w:val="single"/>
        </w:rPr>
      </w:pPr>
      <w:r w:rsidRPr="00F03984">
        <w:rPr>
          <w:rFonts w:ascii="Times New Roman" w:eastAsiaTheme="minorEastAsia" w:hAnsi="Times New Roman" w:cs="Times New Roman"/>
          <w:b/>
          <w:bCs/>
        </w:rPr>
        <w:t xml:space="preserve">For Short-term Absence Verification: </w:t>
      </w:r>
      <w:r w:rsidRPr="00F03984">
        <w:rPr>
          <w:rFonts w:ascii="Times New Roman" w:eastAsiaTheme="minorEastAsia" w:hAnsi="Times New Roman" w:cs="Times New Roman"/>
        </w:rPr>
        <w:t>The Office of the Dean of Students</w:t>
      </w:r>
      <w:r w:rsidRPr="00F03984">
        <w:rPr>
          <w:rFonts w:ascii="Times New Roman" w:eastAsia="Calibri" w:hAnsi="Times New Roman" w:cs="Times New Roman"/>
        </w:rPr>
        <w:t xml:space="preserve"> can provide assistance for absences</w:t>
      </w:r>
      <w:r w:rsidRPr="00F03984">
        <w:rPr>
          <w:rFonts w:ascii="Times New Roman" w:eastAsiaTheme="minorEastAsia" w:hAnsi="Times New Roman" w:cs="Times New Roman"/>
        </w:rPr>
        <w:t xml:space="preserve"> related to religious observance, emergency or unavoidable conflict (illness, personal or family emergency, etc.). Students should refer to </w:t>
      </w:r>
      <w:hyperlink r:id="rId12">
        <w:r w:rsidRPr="00F03984">
          <w:rPr>
            <w:rStyle w:val="Hyperlink"/>
            <w:rFonts w:ascii="Times New Roman" w:hAnsi="Times New Roman" w:cs="Times New Roman"/>
          </w:rPr>
          <w:t>University Policy 10.2.7</w:t>
        </w:r>
      </w:hyperlink>
      <w:r w:rsidRPr="00F03984">
        <w:rPr>
          <w:rFonts w:ascii="Times New Roman" w:eastAsiaTheme="minorEastAsia" w:hAnsi="Times New Roman" w:cs="Times New Roman"/>
        </w:rPr>
        <w:t xml:space="preserve"> </w:t>
      </w:r>
      <w:r w:rsidRPr="00F03984">
        <w:rPr>
          <w:rFonts w:ascii="Times New Roman" w:eastAsia="Calibri" w:hAnsi="Times New Roman" w:cs="Times New Roman"/>
        </w:rPr>
        <w:t xml:space="preserve">Students requesting a letter of verification should submit information using the following link: </w:t>
      </w:r>
      <w:hyperlink r:id="rId13">
        <w:r w:rsidRPr="00F03984">
          <w:rPr>
            <w:rStyle w:val="Hyperlink"/>
            <w:rFonts w:ascii="Times New Roman" w:eastAsia="Calibri" w:hAnsi="Times New Roman" w:cs="Times New Roman"/>
          </w:rPr>
          <w:t>https://go.rutgers.edu/Verification</w:t>
        </w:r>
      </w:hyperlink>
      <w:r w:rsidRPr="00F03984">
        <w:rPr>
          <w:rFonts w:ascii="Times New Roman" w:eastAsia="Calibri" w:hAnsi="Times New Roman" w:cs="Times New Roman"/>
        </w:rPr>
        <w:t xml:space="preserve">. </w:t>
      </w:r>
    </w:p>
    <w:p w14:paraId="1F4AD9D2" w14:textId="77777777" w:rsidR="00F03984" w:rsidRPr="00F03984" w:rsidRDefault="00F03984" w:rsidP="00F03984">
      <w:pPr>
        <w:jc w:val="both"/>
        <w:rPr>
          <w:rFonts w:ascii="Times New Roman" w:eastAsia="Calibri" w:hAnsi="Times New Roman" w:cs="Times New Roman"/>
          <w:color w:val="0000FF"/>
          <w:u w:val="single"/>
        </w:rPr>
      </w:pPr>
      <w:r w:rsidRPr="00F03984">
        <w:rPr>
          <w:rFonts w:ascii="Times New Roman" w:eastAsia="Calibri" w:hAnsi="Times New Roman" w:cs="Times New Roman"/>
          <w:b/>
          <w:bCs/>
        </w:rPr>
        <w:t xml:space="preserve">For Individuals with temporary conditions/injuries: </w:t>
      </w:r>
      <w:r w:rsidRPr="00F03984">
        <w:rPr>
          <w:rFonts w:ascii="Times New Roman" w:eastAsiaTheme="minorEastAsia" w:hAnsi="Times New Roman" w:cs="Times New Roman"/>
        </w:rPr>
        <w:t>The Office of the Dean of Students</w:t>
      </w:r>
      <w:r w:rsidRPr="00F03984">
        <w:rPr>
          <w:rFonts w:ascii="Times New Roman" w:eastAsia="Calibri" w:hAnsi="Times New Roman" w:cs="Times New Roman"/>
        </w:rPr>
        <w:t xml:space="preserve"> can assist students who are experiencing a temporary condition or injury (broken or sprained limbs, concussions, or recovery from surgery). Students experiencing a temporary condition or injury should submit a request using the following link: </w:t>
      </w:r>
      <w:hyperlink r:id="rId14">
        <w:r w:rsidRPr="00F03984">
          <w:rPr>
            <w:rStyle w:val="Hyperlink"/>
            <w:rFonts w:ascii="Times New Roman" w:eastAsia="Calibri" w:hAnsi="Times New Roman" w:cs="Times New Roman"/>
          </w:rPr>
          <w:t>https://temporaryconditions.rutgers.edu</w:t>
        </w:r>
      </w:hyperlink>
      <w:r w:rsidRPr="00F03984">
        <w:rPr>
          <w:rFonts w:ascii="Times New Roman" w:eastAsia="Calibri" w:hAnsi="Times New Roman" w:cs="Times New Roman"/>
        </w:rPr>
        <w:t>.</w:t>
      </w:r>
    </w:p>
    <w:p w14:paraId="44B663AF" w14:textId="77777777" w:rsidR="00F03984" w:rsidRPr="00F03984" w:rsidRDefault="00F03984" w:rsidP="00F03984">
      <w:pPr>
        <w:jc w:val="both"/>
        <w:rPr>
          <w:rStyle w:val="Hyperlink"/>
          <w:rFonts w:ascii="Times New Roman" w:hAnsi="Times New Roman" w:cs="Times New Roman"/>
        </w:rPr>
      </w:pPr>
      <w:r w:rsidRPr="00F03984">
        <w:rPr>
          <w:rFonts w:ascii="Times New Roman" w:eastAsia="Calibri" w:hAnsi="Times New Roman" w:cs="Times New Roman"/>
          <w:b/>
          <w:bCs/>
        </w:rPr>
        <w:t xml:space="preserve">For Gender or Sex-Based Discrimination or Harassment: </w:t>
      </w:r>
      <w:r w:rsidRPr="00F03984">
        <w:rPr>
          <w:rFonts w:ascii="Times New Roman" w:eastAsia="Calibri" w:hAnsi="Times New Roman" w:cs="Times New Roman"/>
        </w:rPr>
        <w:t xml:space="preserve">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w:t>
      </w:r>
      <w:hyperlink r:id="rId15">
        <w:r w:rsidRPr="00F03984">
          <w:rPr>
            <w:rStyle w:val="Hyperlink"/>
            <w:rFonts w:ascii="Times New Roman" w:hAnsi="Times New Roman" w:cs="Times New Roman"/>
          </w:rPr>
          <w:t>TitleIX@newark.rutgers.edu</w:t>
        </w:r>
      </w:hyperlink>
      <w:r w:rsidRPr="00F03984">
        <w:rPr>
          <w:rFonts w:ascii="Times New Roman" w:eastAsia="Calibri" w:hAnsi="Times New Roman" w:cs="Times New Roman"/>
        </w:rPr>
        <w:t xml:space="preserve">. Incidents may also be reported by using the following link: </w:t>
      </w:r>
      <w:hyperlink r:id="rId16">
        <w:r w:rsidRPr="00F03984">
          <w:rPr>
            <w:rStyle w:val="Hyperlink"/>
            <w:rFonts w:ascii="Times New Roman" w:eastAsia="Calibri" w:hAnsi="Times New Roman" w:cs="Times New Roman"/>
          </w:rPr>
          <w:t>https://go.rutgers.edu/RUNReportingForm</w:t>
        </w:r>
      </w:hyperlink>
      <w:r w:rsidRPr="00F03984">
        <w:rPr>
          <w:rStyle w:val="Hyperlink"/>
          <w:rFonts w:ascii="Times New Roman" w:eastAsia="Calibri" w:hAnsi="Times New Roman" w:cs="Times New Roman"/>
        </w:rPr>
        <w:t xml:space="preserve">. </w:t>
      </w:r>
    </w:p>
    <w:p w14:paraId="3C99541C" w14:textId="77777777" w:rsidR="00F03984" w:rsidRPr="00F03984" w:rsidRDefault="00F03984" w:rsidP="00F03984">
      <w:pPr>
        <w:jc w:val="both"/>
        <w:rPr>
          <w:rFonts w:ascii="Times New Roman" w:eastAsia="Calibri" w:hAnsi="Times New Roman" w:cs="Times New Roman"/>
        </w:rPr>
      </w:pPr>
      <w:r w:rsidRPr="00F03984">
        <w:rPr>
          <w:rFonts w:ascii="Times New Roman" w:eastAsia="Calibri" w:hAnsi="Times New Roman" w:cs="Times New Roman"/>
          <w:b/>
          <w:bCs/>
        </w:rPr>
        <w:t xml:space="preserve">For support related to Interpersonal Violence: </w:t>
      </w:r>
      <w:r w:rsidRPr="00F03984">
        <w:rPr>
          <w:rFonts w:ascii="Times New Roman" w:eastAsia="Calibri" w:hAnsi="Times New Roman" w:cs="Times New Roman"/>
        </w:rPr>
        <w:t xml:space="preserve">The Office for Violence Prevention and Victim Assistance (VPVA) can provide any student with confidential support.  The office </w:t>
      </w:r>
      <w:r w:rsidRPr="00F03984">
        <w:rPr>
          <w:rFonts w:ascii="Times New Roman" w:eastAsia="Calibri" w:hAnsi="Times New Roman" w:cs="Times New Roman"/>
          <w:color w:val="333333"/>
        </w:rPr>
        <w:t xml:space="preserve">does </w:t>
      </w:r>
      <w:r w:rsidRPr="00F03984">
        <w:rPr>
          <w:rFonts w:ascii="Times New Roman" w:eastAsia="Calibri" w:hAnsi="Times New Roman" w:cs="Times New Roman"/>
          <w:b/>
          <w:bCs/>
          <w:color w:val="333333"/>
        </w:rPr>
        <w:t>not</w:t>
      </w:r>
      <w:r w:rsidRPr="00F03984">
        <w:rPr>
          <w:rFonts w:ascii="Times New Roman" w:eastAsia="Calibri" w:hAnsi="Times New Roman" w:cs="Times New Roman"/>
          <w:color w:val="333333"/>
        </w:rPr>
        <w:t xml:space="preserve"> have a reporting obligation to Title IX.  Students can contact the office by calling (973) 353-1918 or emailing </w:t>
      </w:r>
      <w:hyperlink r:id="rId17">
        <w:r w:rsidRPr="00F03984">
          <w:rPr>
            <w:rStyle w:val="Hyperlink"/>
            <w:rFonts w:ascii="Times New Roman" w:hAnsi="Times New Roman" w:cs="Times New Roman"/>
          </w:rPr>
          <w:t>run.vpva@rutgers.edu</w:t>
        </w:r>
      </w:hyperlink>
      <w:r w:rsidRPr="00F03984">
        <w:rPr>
          <w:rFonts w:ascii="Times New Roman" w:eastAsia="Calibri" w:hAnsi="Times New Roman" w:cs="Times New Roman"/>
          <w:color w:val="0000FF"/>
        </w:rPr>
        <w:t xml:space="preserve">. </w:t>
      </w:r>
      <w:r w:rsidRPr="00F03984">
        <w:rPr>
          <w:rFonts w:ascii="Times New Roman" w:eastAsia="Calibri" w:hAnsi="Times New Roman" w:cs="Times New Roman"/>
        </w:rPr>
        <w:t>There is also a confidential text-based helpline available to students; students can text (973) 339-0734 for support.  Students do not need to be a victim/survivor of violence; any student can receive services, information and support.</w:t>
      </w:r>
    </w:p>
    <w:p w14:paraId="6CFA42EA" w14:textId="77777777" w:rsidR="00F03984" w:rsidRPr="00F03984" w:rsidRDefault="00F03984" w:rsidP="00F03984">
      <w:pPr>
        <w:jc w:val="both"/>
        <w:rPr>
          <w:rFonts w:ascii="Times New Roman" w:hAnsi="Times New Roman" w:cs="Times New Roman"/>
        </w:rPr>
      </w:pPr>
      <w:r w:rsidRPr="00F03984">
        <w:rPr>
          <w:rFonts w:ascii="Times New Roman" w:eastAsia="Calibri" w:hAnsi="Times New Roman" w:cs="Times New Roman"/>
          <w:b/>
          <w:bCs/>
        </w:rPr>
        <w:t>For Crisis and Concerns:</w:t>
      </w:r>
      <w:r w:rsidRPr="00F03984">
        <w:rPr>
          <w:rFonts w:ascii="Times New Roman" w:eastAsia="Calibri" w:hAnsi="Times New Roman" w:cs="Times New Roman"/>
        </w:rPr>
        <w:t xml:space="preserve"> The Campus Awareness Response and Education (CARE) Team works with students in crisis to develop a plan of support plan and address personal situations that might impact their academic performance. Connect with the CARE Team by using the following link: </w:t>
      </w:r>
      <w:hyperlink r:id="rId18">
        <w:r w:rsidRPr="00F03984">
          <w:rPr>
            <w:rStyle w:val="Hyperlink"/>
            <w:rFonts w:ascii="Times New Roman" w:eastAsia="Calibri" w:hAnsi="Times New Roman" w:cs="Times New Roman"/>
          </w:rPr>
          <w:t>https://go.rutgers.edu/RUNReportingForm</w:t>
        </w:r>
      </w:hyperlink>
      <w:r w:rsidRPr="00F03984">
        <w:rPr>
          <w:rFonts w:ascii="Times New Roman" w:eastAsia="Calibri" w:hAnsi="Times New Roman" w:cs="Times New Roman"/>
        </w:rPr>
        <w:t xml:space="preserve"> or emailing </w:t>
      </w:r>
      <w:hyperlink r:id="rId19">
        <w:r w:rsidRPr="00F03984">
          <w:rPr>
            <w:rStyle w:val="Hyperlink"/>
            <w:rFonts w:ascii="Times New Roman" w:hAnsi="Times New Roman" w:cs="Times New Roman"/>
          </w:rPr>
          <w:t>careteam@newark.rutgers.edu</w:t>
        </w:r>
      </w:hyperlink>
      <w:r w:rsidRPr="00F03984">
        <w:rPr>
          <w:rFonts w:ascii="Times New Roman" w:hAnsi="Times New Roman" w:cs="Times New Roman"/>
        </w:rPr>
        <w:t xml:space="preserve">. </w:t>
      </w:r>
    </w:p>
    <w:p w14:paraId="57E5EB24" w14:textId="77777777" w:rsidR="00F03984" w:rsidRPr="00F03984" w:rsidRDefault="00F03984" w:rsidP="00F03984">
      <w:pPr>
        <w:jc w:val="both"/>
        <w:rPr>
          <w:rFonts w:ascii="Times New Roman" w:eastAsia="Calibri" w:hAnsi="Times New Roman" w:cs="Times New Roman"/>
          <w:color w:val="333333"/>
        </w:rPr>
      </w:pPr>
    </w:p>
    <w:p w14:paraId="2A7A9FB8" w14:textId="77777777" w:rsidR="00F03984" w:rsidRPr="00F03984" w:rsidRDefault="00F03984" w:rsidP="00F03984">
      <w:pPr>
        <w:jc w:val="both"/>
        <w:rPr>
          <w:rFonts w:ascii="Times New Roman" w:eastAsia="Calibri" w:hAnsi="Times New Roman" w:cs="Times New Roman"/>
          <w:color w:val="333333"/>
        </w:rPr>
      </w:pPr>
      <w:r w:rsidRPr="00F03984">
        <w:rPr>
          <w:rFonts w:ascii="Times New Roman" w:eastAsia="Calibri" w:hAnsi="Times New Roman" w:cs="Times New Roman"/>
          <w:b/>
          <w:bCs/>
        </w:rPr>
        <w:lastRenderedPageBreak/>
        <w:t xml:space="preserve">For Psychological Support (Stress, Mood, Family Issues, Substance Use concerns and other personal challenges): </w:t>
      </w:r>
      <w:hyperlink r:id="rId20" w:history="1"/>
      <w:r w:rsidRPr="00F03984">
        <w:rPr>
          <w:rFonts w:ascii="Times New Roman" w:hAnsi="Times New Roman" w:cs="Times New Roman"/>
        </w:rPr>
        <w:t>The Rutgers University-Newark Counseling Center provides individual therapy and support groups for students dealing with psychological issues. To schedule an appointment, email counseling@newark.rutgers.edu or call (973) 353-5805. Additional support is available through Uwill services:</w:t>
      </w:r>
    </w:p>
    <w:p w14:paraId="3D4E0EF1" w14:textId="77777777" w:rsidR="00F03984" w:rsidRPr="00F03984" w:rsidRDefault="00F03984" w:rsidP="00F03984">
      <w:pPr>
        <w:pStyle w:val="ListParagraph"/>
        <w:numPr>
          <w:ilvl w:val="0"/>
          <w:numId w:val="18"/>
        </w:numPr>
        <w:rPr>
          <w:rFonts w:ascii="Times New Roman" w:hAnsi="Times New Roman" w:cs="Times New Roman"/>
        </w:rPr>
      </w:pPr>
      <w:r w:rsidRPr="00F03984">
        <w:rPr>
          <w:rFonts w:ascii="Times New Roman" w:hAnsi="Times New Roman" w:cs="Times New Roman"/>
        </w:rPr>
        <w:t>Uhelp: Crisis support at 833-646-1526 (available 24/7/365).</w:t>
      </w:r>
    </w:p>
    <w:p w14:paraId="769FF6C2" w14:textId="77777777" w:rsidR="00F03984" w:rsidRPr="00F03984" w:rsidRDefault="00F03984" w:rsidP="00F03984">
      <w:pPr>
        <w:pStyle w:val="ListParagraph"/>
        <w:numPr>
          <w:ilvl w:val="0"/>
          <w:numId w:val="18"/>
        </w:numPr>
        <w:rPr>
          <w:rFonts w:ascii="Times New Roman" w:hAnsi="Times New Roman" w:cs="Times New Roman"/>
        </w:rPr>
      </w:pPr>
      <w:r w:rsidRPr="00F03984">
        <w:rPr>
          <w:rFonts w:ascii="Times New Roman" w:hAnsi="Times New Roman" w:cs="Times New Roman"/>
        </w:rPr>
        <w:t>Urise: Wellness-based video collection with a free account.</w:t>
      </w:r>
    </w:p>
    <w:p w14:paraId="71CA6E0E" w14:textId="77777777" w:rsidR="00F03984" w:rsidRPr="00F03984" w:rsidRDefault="00F03984" w:rsidP="00F03984">
      <w:pPr>
        <w:pStyle w:val="ListParagraph"/>
        <w:numPr>
          <w:ilvl w:val="0"/>
          <w:numId w:val="18"/>
        </w:numPr>
        <w:rPr>
          <w:rFonts w:ascii="Times New Roman" w:hAnsi="Times New Roman" w:cs="Times New Roman"/>
        </w:rPr>
      </w:pPr>
      <w:r w:rsidRPr="00F03984">
        <w:rPr>
          <w:rFonts w:ascii="Times New Roman" w:hAnsi="Times New Roman" w:cs="Times New Roman"/>
        </w:rPr>
        <w:t>Umatch: Teletherapy with flexible scheduling, starting with a free account.</w:t>
      </w:r>
    </w:p>
    <w:p w14:paraId="7DECF968" w14:textId="77777777" w:rsidR="00F03984" w:rsidRPr="00F03984" w:rsidRDefault="00F03984" w:rsidP="00F03984">
      <w:pPr>
        <w:rPr>
          <w:rFonts w:ascii="Times New Roman" w:hAnsi="Times New Roman" w:cs="Times New Roman"/>
        </w:rPr>
      </w:pPr>
      <w:r w:rsidRPr="00F03984">
        <w:rPr>
          <w:rFonts w:ascii="Times New Roman" w:hAnsi="Times New Roman" w:cs="Times New Roman"/>
        </w:rPr>
        <w:t xml:space="preserve">Access Uwill@RUN at https://my.rutgers.edu using your netid. Services are confidential and free. </w:t>
      </w:r>
      <w:r w:rsidRPr="00F03984">
        <w:rPr>
          <w:rFonts w:ascii="Times New Roman" w:hAnsi="Times New Roman" w:cs="Times New Roman"/>
        </w:rPr>
        <w:br/>
      </w:r>
      <w:r w:rsidRPr="00F03984">
        <w:rPr>
          <w:rFonts w:ascii="Times New Roman" w:hAnsi="Times New Roman" w:cs="Times New Roman"/>
        </w:rPr>
        <w:br/>
        <w:t>For emergencies, call 911 or Rutgers University Police Department at (973) 353-5111.</w:t>
      </w:r>
    </w:p>
    <w:p w14:paraId="1E3A83BB" w14:textId="77777777" w:rsidR="006A2026" w:rsidRDefault="006A2026" w:rsidP="006A2026">
      <w:pPr>
        <w:rPr>
          <w:rFonts w:ascii="Times New Roman" w:eastAsia="Times New Roman" w:hAnsi="Times New Roman" w:cs="Times New Roman"/>
          <w:b/>
          <w:bCs/>
          <w:sz w:val="24"/>
          <w:szCs w:val="24"/>
        </w:rPr>
      </w:pPr>
    </w:p>
    <w:p w14:paraId="45DC4FCF" w14:textId="77777777" w:rsidR="006A2026" w:rsidRPr="008127D6" w:rsidRDefault="006A2026" w:rsidP="006A2026">
      <w:pPr>
        <w:rPr>
          <w:rFonts w:ascii="Times New Roman" w:eastAsia="Times New Roman" w:hAnsi="Times New Roman" w:cs="Times New Roman"/>
          <w:b/>
          <w:bCs/>
          <w:sz w:val="24"/>
          <w:szCs w:val="24"/>
        </w:rPr>
      </w:pPr>
      <w:r w:rsidRPr="008127D6">
        <w:rPr>
          <w:rFonts w:ascii="Times New Roman" w:eastAsia="Times New Roman" w:hAnsi="Times New Roman" w:cs="Times New Roman"/>
          <w:b/>
          <w:bCs/>
          <w:sz w:val="24"/>
          <w:szCs w:val="24"/>
        </w:rPr>
        <w:t>School of Criminal Justice Email Guidelines</w:t>
      </w:r>
    </w:p>
    <w:p w14:paraId="2FEE9EDA" w14:textId="77777777" w:rsidR="006A2026" w:rsidRDefault="006A2026" w:rsidP="006A2026">
      <w:r w:rsidRPr="79B0B655">
        <w:rPr>
          <w:rFonts w:ascii="Times New Roman" w:eastAsia="Times New Roman" w:hAnsi="Times New Roman" w:cs="Times New Roman"/>
          <w:sz w:val="24"/>
          <w:szCs w:val="24"/>
        </w:rPr>
        <w:t>Email is an important communication tool. The following guidelines will help ensure that your message is viewed positively and taken seriously.</w:t>
      </w:r>
    </w:p>
    <w:p w14:paraId="7050E530" w14:textId="77777777" w:rsidR="006A2026" w:rsidRDefault="006A2026" w:rsidP="006A2026">
      <w:pPr>
        <w:ind w:left="180"/>
      </w:pPr>
      <w:r w:rsidRPr="79B0B655">
        <w:rPr>
          <w:rFonts w:ascii="Times New Roman" w:eastAsia="Times New Roman" w:hAnsi="Times New Roman" w:cs="Times New Roman"/>
          <w:sz w:val="24"/>
          <w:szCs w:val="24"/>
        </w:rPr>
        <w:t xml:space="preserve"> • Be precise in the subject line of your email (“I have a question about dropping a class” is better than “Question”). </w:t>
      </w:r>
    </w:p>
    <w:p w14:paraId="6A755407" w14:textId="77777777" w:rsidR="006A2026" w:rsidRDefault="006A2026" w:rsidP="006A2026">
      <w:pPr>
        <w:ind w:left="180"/>
      </w:pPr>
      <w:r w:rsidRPr="79B0B655">
        <w:rPr>
          <w:rFonts w:ascii="Times New Roman" w:eastAsia="Times New Roman" w:hAnsi="Times New Roman" w:cs="Times New Roman"/>
          <w:sz w:val="24"/>
          <w:szCs w:val="24"/>
        </w:rPr>
        <w:t>• Use the person’s job position or title (e.g., Dear Assistant Dean Harry; Good morning Professor Silver; Good afternoo</w:t>
      </w:r>
      <w:r>
        <w:rPr>
          <w:rFonts w:ascii="Times New Roman" w:eastAsia="Times New Roman" w:hAnsi="Times New Roman" w:cs="Times New Roman"/>
          <w:sz w:val="24"/>
          <w:szCs w:val="24"/>
        </w:rPr>
        <w:t>n</w:t>
      </w:r>
      <w:r w:rsidRPr="79B0B655">
        <w:rPr>
          <w:rFonts w:ascii="Times New Roman" w:eastAsia="Times New Roman" w:hAnsi="Times New Roman" w:cs="Times New Roman"/>
          <w:sz w:val="24"/>
          <w:szCs w:val="24"/>
        </w:rPr>
        <w:t>, Professor Apel).  Consult the SCJ website if you're unsure of a person’s position or title.</w:t>
      </w:r>
    </w:p>
    <w:p w14:paraId="32257878" w14:textId="77777777" w:rsidR="006A2026" w:rsidRDefault="006A2026" w:rsidP="006A2026">
      <w:pPr>
        <w:ind w:left="180"/>
      </w:pPr>
      <w:r w:rsidRPr="79B0B655">
        <w:rPr>
          <w:rFonts w:ascii="Times New Roman" w:eastAsia="Times New Roman" w:hAnsi="Times New Roman" w:cs="Times New Roman"/>
          <w:sz w:val="24"/>
          <w:szCs w:val="24"/>
        </w:rPr>
        <w:t xml:space="preserve"> • Introduce yourself and issue (e.g., Hello. I am XXX XXX a student in your class XXXX. I am writing to ask about XXXX). </w:t>
      </w:r>
    </w:p>
    <w:p w14:paraId="628B6AF5" w14:textId="77777777" w:rsidR="006A2026" w:rsidRDefault="006A2026" w:rsidP="006A2026">
      <w:pPr>
        <w:ind w:left="180"/>
      </w:pPr>
      <w:r w:rsidRPr="79B0B655">
        <w:rPr>
          <w:rFonts w:ascii="Times New Roman" w:eastAsia="Times New Roman" w:hAnsi="Times New Roman" w:cs="Times New Roman"/>
          <w:sz w:val="24"/>
          <w:szCs w:val="24"/>
        </w:rPr>
        <w:t xml:space="preserve">• Write in complete, coherent sentences. Correct spelling and grammar errors. Check for accuracy. </w:t>
      </w:r>
    </w:p>
    <w:p w14:paraId="19933144" w14:textId="77777777" w:rsidR="006A2026" w:rsidRDefault="006A2026" w:rsidP="006A2026">
      <w:pPr>
        <w:ind w:left="180"/>
      </w:pPr>
      <w:r w:rsidRPr="79B0B655">
        <w:rPr>
          <w:rFonts w:ascii="Times New Roman" w:eastAsia="Times New Roman" w:hAnsi="Times New Roman" w:cs="Times New Roman"/>
          <w:sz w:val="24"/>
          <w:szCs w:val="24"/>
        </w:rPr>
        <w:t>• Consider requesting or setting up an appointment if you have multiple questions (e.g., you can use Run4Success or the Navigate App to make appointments with APSS staff).</w:t>
      </w:r>
    </w:p>
    <w:p w14:paraId="3ED5C5A2" w14:textId="77777777" w:rsidR="006A2026" w:rsidRDefault="006A2026" w:rsidP="006A2026">
      <w:pPr>
        <w:ind w:left="180"/>
      </w:pPr>
      <w:r w:rsidRPr="79B0B655">
        <w:rPr>
          <w:rFonts w:ascii="Times New Roman" w:eastAsia="Times New Roman" w:hAnsi="Times New Roman" w:cs="Times New Roman"/>
          <w:sz w:val="24"/>
          <w:szCs w:val="24"/>
        </w:rPr>
        <w:t xml:space="preserve">• Direct your email to the one person most appropriate to address your issue or answer your question (e.g., Advisor or Instructor). They will share your email with an Assistant Dean or Dean if appropriate. Copying multiple people typically results in a longer response time as people try to figure out who will respond. </w:t>
      </w:r>
    </w:p>
    <w:p w14:paraId="2A0BC014" w14:textId="77777777" w:rsidR="006A2026" w:rsidRDefault="006A2026" w:rsidP="006A2026">
      <w:pPr>
        <w:ind w:left="180"/>
      </w:pPr>
      <w:r w:rsidRPr="79B0B655">
        <w:rPr>
          <w:rFonts w:ascii="Times New Roman" w:eastAsia="Times New Roman" w:hAnsi="Times New Roman" w:cs="Times New Roman"/>
          <w:sz w:val="24"/>
          <w:szCs w:val="24"/>
        </w:rPr>
        <w:t xml:space="preserve"> • Staff, faculty, instructors</w:t>
      </w:r>
      <w:r>
        <w:rPr>
          <w:rFonts w:ascii="Times New Roman" w:eastAsia="Times New Roman" w:hAnsi="Times New Roman" w:cs="Times New Roman"/>
          <w:sz w:val="24"/>
          <w:szCs w:val="24"/>
        </w:rPr>
        <w:t>,</w:t>
      </w:r>
      <w:r w:rsidRPr="79B0B655">
        <w:rPr>
          <w:rFonts w:ascii="Times New Roman" w:eastAsia="Times New Roman" w:hAnsi="Times New Roman" w:cs="Times New Roman"/>
          <w:sz w:val="24"/>
          <w:szCs w:val="24"/>
        </w:rPr>
        <w:t xml:space="preserve"> and teaching assistants are not expected to answer email in the evening (after 6 pm) or on weekends; individuals may do so, but DO NOT expect people to respond outside of work hours. You can use the tool provided by most email platforms to set the day and time your email will be sent if you write emails after 6 pm or on the weekend.</w:t>
      </w:r>
    </w:p>
    <w:p w14:paraId="1FD48C25" w14:textId="77777777" w:rsidR="006A2026" w:rsidRDefault="006A2026" w:rsidP="006A2026">
      <w:pPr>
        <w:ind w:left="180"/>
      </w:pPr>
      <w:r w:rsidRPr="79B0B655">
        <w:rPr>
          <w:rFonts w:ascii="Times New Roman" w:eastAsia="Times New Roman" w:hAnsi="Times New Roman" w:cs="Times New Roman"/>
          <w:sz w:val="24"/>
          <w:szCs w:val="24"/>
        </w:rPr>
        <w:t>• During peak periods (e.g., registration, add/drop period, the period just before an exam) staff, faculty and instructors may need up to 72 hours to respond. In non‐peak periods, please wait 24 hours after sending an email before sending a follow up.</w:t>
      </w:r>
    </w:p>
    <w:p w14:paraId="381128DB" w14:textId="77777777" w:rsidR="006A2026" w:rsidRDefault="006A2026" w:rsidP="006A2026">
      <w:pPr>
        <w:ind w:left="180"/>
      </w:pPr>
      <w:r w:rsidRPr="79B0B655">
        <w:rPr>
          <w:rFonts w:ascii="Times New Roman" w:eastAsia="Times New Roman" w:hAnsi="Times New Roman" w:cs="Times New Roman"/>
          <w:sz w:val="24"/>
          <w:szCs w:val="24"/>
        </w:rPr>
        <w:lastRenderedPageBreak/>
        <w:t xml:space="preserve"> • During the week, please wait 24 hours after sending an email before sending a follow up.</w:t>
      </w:r>
    </w:p>
    <w:p w14:paraId="055922FE" w14:textId="77777777" w:rsidR="006A2026" w:rsidRDefault="006A2026" w:rsidP="006A2026">
      <w:pPr>
        <w:ind w:left="180"/>
      </w:pPr>
      <w:r w:rsidRPr="79B0B655">
        <w:rPr>
          <w:rFonts w:ascii="Times New Roman" w:eastAsia="Times New Roman" w:hAnsi="Times New Roman" w:cs="Times New Roman"/>
          <w:sz w:val="24"/>
          <w:szCs w:val="24"/>
        </w:rPr>
        <w:t xml:space="preserve"> • Staff, faculty, instructors</w:t>
      </w:r>
      <w:r>
        <w:rPr>
          <w:rFonts w:ascii="Times New Roman" w:eastAsia="Times New Roman" w:hAnsi="Times New Roman" w:cs="Times New Roman"/>
          <w:sz w:val="24"/>
          <w:szCs w:val="24"/>
        </w:rPr>
        <w:t>,</w:t>
      </w:r>
      <w:r w:rsidRPr="79B0B655">
        <w:rPr>
          <w:rFonts w:ascii="Times New Roman" w:eastAsia="Times New Roman" w:hAnsi="Times New Roman" w:cs="Times New Roman"/>
          <w:sz w:val="24"/>
          <w:szCs w:val="24"/>
        </w:rPr>
        <w:t xml:space="preserve"> and teaching assistants will not respond to emails that have hostile, abusive, or threatening language. Emails that are likely to cause alarm violate the University Code of Conduct and will be forward to the Office of Community Standards &amp; Student Development </w:t>
      </w:r>
    </w:p>
    <w:p w14:paraId="13D7214A" w14:textId="77777777" w:rsidR="00605BC7" w:rsidRDefault="00605BC7"/>
    <w:sectPr w:rsidR="00605BC7" w:rsidSect="00A67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EF7"/>
    <w:multiLevelType w:val="hybridMultilevel"/>
    <w:tmpl w:val="FE604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551A8"/>
    <w:multiLevelType w:val="hybridMultilevel"/>
    <w:tmpl w:val="06125FFC"/>
    <w:lvl w:ilvl="0" w:tplc="D7EAE1E4">
      <w:start w:val="1"/>
      <w:numFmt w:val="bullet"/>
      <w:lvlText w:val=""/>
      <w:lvlJc w:val="left"/>
      <w:pPr>
        <w:ind w:left="720" w:hanging="360"/>
      </w:pPr>
      <w:rPr>
        <w:rFonts w:ascii="Wingdings" w:hAnsi="Wingdings" w:hint="default"/>
      </w:rPr>
    </w:lvl>
    <w:lvl w:ilvl="1" w:tplc="744C2A5A">
      <w:start w:val="1"/>
      <w:numFmt w:val="bullet"/>
      <w:lvlText w:val="o"/>
      <w:lvlJc w:val="left"/>
      <w:pPr>
        <w:ind w:left="1440" w:hanging="360"/>
      </w:pPr>
      <w:rPr>
        <w:rFonts w:ascii="Courier New" w:hAnsi="Courier New" w:hint="default"/>
      </w:rPr>
    </w:lvl>
    <w:lvl w:ilvl="2" w:tplc="0B1EFA90">
      <w:start w:val="1"/>
      <w:numFmt w:val="bullet"/>
      <w:lvlText w:val=""/>
      <w:lvlJc w:val="left"/>
      <w:pPr>
        <w:ind w:left="2160" w:hanging="360"/>
      </w:pPr>
      <w:rPr>
        <w:rFonts w:ascii="Wingdings" w:hAnsi="Wingdings" w:hint="default"/>
      </w:rPr>
    </w:lvl>
    <w:lvl w:ilvl="3" w:tplc="E7BC987A">
      <w:start w:val="1"/>
      <w:numFmt w:val="bullet"/>
      <w:lvlText w:val=""/>
      <w:lvlJc w:val="left"/>
      <w:pPr>
        <w:ind w:left="2880" w:hanging="360"/>
      </w:pPr>
      <w:rPr>
        <w:rFonts w:ascii="Symbol" w:hAnsi="Symbol" w:hint="default"/>
      </w:rPr>
    </w:lvl>
    <w:lvl w:ilvl="4" w:tplc="27D09FA2">
      <w:start w:val="1"/>
      <w:numFmt w:val="bullet"/>
      <w:lvlText w:val="o"/>
      <w:lvlJc w:val="left"/>
      <w:pPr>
        <w:ind w:left="3600" w:hanging="360"/>
      </w:pPr>
      <w:rPr>
        <w:rFonts w:ascii="Courier New" w:hAnsi="Courier New" w:hint="default"/>
      </w:rPr>
    </w:lvl>
    <w:lvl w:ilvl="5" w:tplc="B9EE778C">
      <w:start w:val="1"/>
      <w:numFmt w:val="bullet"/>
      <w:lvlText w:val=""/>
      <w:lvlJc w:val="left"/>
      <w:pPr>
        <w:ind w:left="4320" w:hanging="360"/>
      </w:pPr>
      <w:rPr>
        <w:rFonts w:ascii="Wingdings" w:hAnsi="Wingdings" w:hint="default"/>
      </w:rPr>
    </w:lvl>
    <w:lvl w:ilvl="6" w:tplc="A12ED994">
      <w:start w:val="1"/>
      <w:numFmt w:val="bullet"/>
      <w:lvlText w:val=""/>
      <w:lvlJc w:val="left"/>
      <w:pPr>
        <w:ind w:left="5040" w:hanging="360"/>
      </w:pPr>
      <w:rPr>
        <w:rFonts w:ascii="Symbol" w:hAnsi="Symbol" w:hint="default"/>
      </w:rPr>
    </w:lvl>
    <w:lvl w:ilvl="7" w:tplc="B7B2A71E">
      <w:start w:val="1"/>
      <w:numFmt w:val="bullet"/>
      <w:lvlText w:val="o"/>
      <w:lvlJc w:val="left"/>
      <w:pPr>
        <w:ind w:left="5760" w:hanging="360"/>
      </w:pPr>
      <w:rPr>
        <w:rFonts w:ascii="Courier New" w:hAnsi="Courier New" w:hint="default"/>
      </w:rPr>
    </w:lvl>
    <w:lvl w:ilvl="8" w:tplc="A56EEA7A">
      <w:start w:val="1"/>
      <w:numFmt w:val="bullet"/>
      <w:lvlText w:val=""/>
      <w:lvlJc w:val="left"/>
      <w:pPr>
        <w:ind w:left="6480" w:hanging="360"/>
      </w:pPr>
      <w:rPr>
        <w:rFonts w:ascii="Wingdings" w:hAnsi="Wingdings" w:hint="default"/>
      </w:rPr>
    </w:lvl>
  </w:abstractNum>
  <w:abstractNum w:abstractNumId="2" w15:restartNumberingAfterBreak="0">
    <w:nsid w:val="05AD7194"/>
    <w:multiLevelType w:val="hybridMultilevel"/>
    <w:tmpl w:val="A1C0C89E"/>
    <w:lvl w:ilvl="0" w:tplc="650CDD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8C1B4"/>
    <w:multiLevelType w:val="hybridMultilevel"/>
    <w:tmpl w:val="B2108290"/>
    <w:lvl w:ilvl="0" w:tplc="72C43736">
      <w:start w:val="1"/>
      <w:numFmt w:val="decimal"/>
      <w:lvlText w:val="%1)"/>
      <w:lvlJc w:val="left"/>
      <w:pPr>
        <w:ind w:left="720" w:hanging="360"/>
      </w:pPr>
    </w:lvl>
    <w:lvl w:ilvl="1" w:tplc="85CEC710">
      <w:start w:val="1"/>
      <w:numFmt w:val="lowerLetter"/>
      <w:lvlText w:val="%2."/>
      <w:lvlJc w:val="left"/>
      <w:pPr>
        <w:ind w:left="1440" w:hanging="360"/>
      </w:pPr>
    </w:lvl>
    <w:lvl w:ilvl="2" w:tplc="6CD23928">
      <w:start w:val="1"/>
      <w:numFmt w:val="lowerRoman"/>
      <w:lvlText w:val="%3."/>
      <w:lvlJc w:val="right"/>
      <w:pPr>
        <w:ind w:left="2160" w:hanging="180"/>
      </w:pPr>
    </w:lvl>
    <w:lvl w:ilvl="3" w:tplc="2F285FBA">
      <w:start w:val="1"/>
      <w:numFmt w:val="decimal"/>
      <w:lvlText w:val="%4."/>
      <w:lvlJc w:val="left"/>
      <w:pPr>
        <w:ind w:left="2880" w:hanging="360"/>
      </w:pPr>
    </w:lvl>
    <w:lvl w:ilvl="4" w:tplc="D7128916">
      <w:start w:val="1"/>
      <w:numFmt w:val="lowerLetter"/>
      <w:lvlText w:val="%5."/>
      <w:lvlJc w:val="left"/>
      <w:pPr>
        <w:ind w:left="3600" w:hanging="360"/>
      </w:pPr>
    </w:lvl>
    <w:lvl w:ilvl="5" w:tplc="A404B3DA">
      <w:start w:val="1"/>
      <w:numFmt w:val="lowerRoman"/>
      <w:lvlText w:val="%6."/>
      <w:lvlJc w:val="right"/>
      <w:pPr>
        <w:ind w:left="4320" w:hanging="180"/>
      </w:pPr>
    </w:lvl>
    <w:lvl w:ilvl="6" w:tplc="609A5088">
      <w:start w:val="1"/>
      <w:numFmt w:val="decimal"/>
      <w:lvlText w:val="%7."/>
      <w:lvlJc w:val="left"/>
      <w:pPr>
        <w:ind w:left="5040" w:hanging="360"/>
      </w:pPr>
    </w:lvl>
    <w:lvl w:ilvl="7" w:tplc="D9007450">
      <w:start w:val="1"/>
      <w:numFmt w:val="lowerLetter"/>
      <w:lvlText w:val="%8."/>
      <w:lvlJc w:val="left"/>
      <w:pPr>
        <w:ind w:left="5760" w:hanging="360"/>
      </w:pPr>
    </w:lvl>
    <w:lvl w:ilvl="8" w:tplc="BC1879D2">
      <w:start w:val="1"/>
      <w:numFmt w:val="lowerRoman"/>
      <w:lvlText w:val="%9."/>
      <w:lvlJc w:val="right"/>
      <w:pPr>
        <w:ind w:left="6480" w:hanging="180"/>
      </w:pPr>
    </w:lvl>
  </w:abstractNum>
  <w:abstractNum w:abstractNumId="4" w15:restartNumberingAfterBreak="0">
    <w:nsid w:val="11F80FE9"/>
    <w:multiLevelType w:val="hybridMultilevel"/>
    <w:tmpl w:val="A6DA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50BF0"/>
    <w:multiLevelType w:val="hybridMultilevel"/>
    <w:tmpl w:val="BF547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2A0049"/>
    <w:multiLevelType w:val="hybridMultilevel"/>
    <w:tmpl w:val="742E9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CD2D47"/>
    <w:multiLevelType w:val="hybridMultilevel"/>
    <w:tmpl w:val="8846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97D01"/>
    <w:multiLevelType w:val="hybridMultilevel"/>
    <w:tmpl w:val="4A7AA19C"/>
    <w:lvl w:ilvl="0" w:tplc="AD540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0B39A"/>
    <w:multiLevelType w:val="hybridMultilevel"/>
    <w:tmpl w:val="2230EA7C"/>
    <w:lvl w:ilvl="0" w:tplc="177C3942">
      <w:start w:val="1"/>
      <w:numFmt w:val="bullet"/>
      <w:lvlText w:val=""/>
      <w:lvlJc w:val="left"/>
      <w:pPr>
        <w:ind w:left="720" w:hanging="360"/>
      </w:pPr>
      <w:rPr>
        <w:rFonts w:ascii="Symbol" w:hAnsi="Symbol" w:hint="default"/>
      </w:rPr>
    </w:lvl>
    <w:lvl w:ilvl="1" w:tplc="2C180346">
      <w:start w:val="1"/>
      <w:numFmt w:val="bullet"/>
      <w:lvlText w:val="o"/>
      <w:lvlJc w:val="left"/>
      <w:pPr>
        <w:ind w:left="1440" w:hanging="360"/>
      </w:pPr>
      <w:rPr>
        <w:rFonts w:ascii="Courier New" w:hAnsi="Courier New" w:hint="default"/>
      </w:rPr>
    </w:lvl>
    <w:lvl w:ilvl="2" w:tplc="DF0EE0CA">
      <w:start w:val="1"/>
      <w:numFmt w:val="bullet"/>
      <w:lvlText w:val=""/>
      <w:lvlJc w:val="left"/>
      <w:pPr>
        <w:ind w:left="2160" w:hanging="360"/>
      </w:pPr>
      <w:rPr>
        <w:rFonts w:ascii="Wingdings" w:hAnsi="Wingdings" w:hint="default"/>
      </w:rPr>
    </w:lvl>
    <w:lvl w:ilvl="3" w:tplc="557A9E6E">
      <w:start w:val="1"/>
      <w:numFmt w:val="bullet"/>
      <w:lvlText w:val=""/>
      <w:lvlJc w:val="left"/>
      <w:pPr>
        <w:ind w:left="2880" w:hanging="360"/>
      </w:pPr>
      <w:rPr>
        <w:rFonts w:ascii="Symbol" w:hAnsi="Symbol" w:hint="default"/>
      </w:rPr>
    </w:lvl>
    <w:lvl w:ilvl="4" w:tplc="8D58F154">
      <w:start w:val="1"/>
      <w:numFmt w:val="bullet"/>
      <w:lvlText w:val="o"/>
      <w:lvlJc w:val="left"/>
      <w:pPr>
        <w:ind w:left="3600" w:hanging="360"/>
      </w:pPr>
      <w:rPr>
        <w:rFonts w:ascii="Courier New" w:hAnsi="Courier New" w:hint="default"/>
      </w:rPr>
    </w:lvl>
    <w:lvl w:ilvl="5" w:tplc="A600C85C">
      <w:start w:val="1"/>
      <w:numFmt w:val="bullet"/>
      <w:lvlText w:val=""/>
      <w:lvlJc w:val="left"/>
      <w:pPr>
        <w:ind w:left="4320" w:hanging="360"/>
      </w:pPr>
      <w:rPr>
        <w:rFonts w:ascii="Wingdings" w:hAnsi="Wingdings" w:hint="default"/>
      </w:rPr>
    </w:lvl>
    <w:lvl w:ilvl="6" w:tplc="25DA6578">
      <w:start w:val="1"/>
      <w:numFmt w:val="bullet"/>
      <w:lvlText w:val=""/>
      <w:lvlJc w:val="left"/>
      <w:pPr>
        <w:ind w:left="5040" w:hanging="360"/>
      </w:pPr>
      <w:rPr>
        <w:rFonts w:ascii="Symbol" w:hAnsi="Symbol" w:hint="default"/>
      </w:rPr>
    </w:lvl>
    <w:lvl w:ilvl="7" w:tplc="2C8428D4">
      <w:start w:val="1"/>
      <w:numFmt w:val="bullet"/>
      <w:lvlText w:val="o"/>
      <w:lvlJc w:val="left"/>
      <w:pPr>
        <w:ind w:left="5760" w:hanging="360"/>
      </w:pPr>
      <w:rPr>
        <w:rFonts w:ascii="Courier New" w:hAnsi="Courier New" w:hint="default"/>
      </w:rPr>
    </w:lvl>
    <w:lvl w:ilvl="8" w:tplc="A9EC5558">
      <w:start w:val="1"/>
      <w:numFmt w:val="bullet"/>
      <w:lvlText w:val=""/>
      <w:lvlJc w:val="left"/>
      <w:pPr>
        <w:ind w:left="6480" w:hanging="360"/>
      </w:pPr>
      <w:rPr>
        <w:rFonts w:ascii="Wingdings" w:hAnsi="Wingdings" w:hint="default"/>
      </w:rPr>
    </w:lvl>
  </w:abstractNum>
  <w:abstractNum w:abstractNumId="10" w15:restartNumberingAfterBreak="0">
    <w:nsid w:val="2E33EC34"/>
    <w:multiLevelType w:val="hybridMultilevel"/>
    <w:tmpl w:val="B2C824BC"/>
    <w:lvl w:ilvl="0" w:tplc="826A857A">
      <w:start w:val="1"/>
      <w:numFmt w:val="upperLetter"/>
      <w:lvlText w:val="%1)"/>
      <w:lvlJc w:val="left"/>
      <w:pPr>
        <w:ind w:left="1080" w:hanging="360"/>
      </w:pPr>
    </w:lvl>
    <w:lvl w:ilvl="1" w:tplc="0058AD8C">
      <w:start w:val="1"/>
      <w:numFmt w:val="lowerLetter"/>
      <w:lvlText w:val="%2."/>
      <w:lvlJc w:val="left"/>
      <w:pPr>
        <w:ind w:left="1800" w:hanging="360"/>
      </w:pPr>
    </w:lvl>
    <w:lvl w:ilvl="2" w:tplc="6F64EB12">
      <w:start w:val="1"/>
      <w:numFmt w:val="lowerRoman"/>
      <w:lvlText w:val="%3."/>
      <w:lvlJc w:val="right"/>
      <w:pPr>
        <w:ind w:left="2520" w:hanging="180"/>
      </w:pPr>
    </w:lvl>
    <w:lvl w:ilvl="3" w:tplc="9710EA24">
      <w:start w:val="1"/>
      <w:numFmt w:val="decimal"/>
      <w:lvlText w:val="%4."/>
      <w:lvlJc w:val="left"/>
      <w:pPr>
        <w:ind w:left="3240" w:hanging="360"/>
      </w:pPr>
    </w:lvl>
    <w:lvl w:ilvl="4" w:tplc="144AC8DE">
      <w:start w:val="1"/>
      <w:numFmt w:val="lowerLetter"/>
      <w:lvlText w:val="%5."/>
      <w:lvlJc w:val="left"/>
      <w:pPr>
        <w:ind w:left="3960" w:hanging="360"/>
      </w:pPr>
    </w:lvl>
    <w:lvl w:ilvl="5" w:tplc="6C241D8E">
      <w:start w:val="1"/>
      <w:numFmt w:val="lowerRoman"/>
      <w:lvlText w:val="%6."/>
      <w:lvlJc w:val="right"/>
      <w:pPr>
        <w:ind w:left="4680" w:hanging="180"/>
      </w:pPr>
    </w:lvl>
    <w:lvl w:ilvl="6" w:tplc="38EAC2F0">
      <w:start w:val="1"/>
      <w:numFmt w:val="decimal"/>
      <w:lvlText w:val="%7."/>
      <w:lvlJc w:val="left"/>
      <w:pPr>
        <w:ind w:left="5400" w:hanging="360"/>
      </w:pPr>
    </w:lvl>
    <w:lvl w:ilvl="7" w:tplc="2E26D0E2">
      <w:start w:val="1"/>
      <w:numFmt w:val="lowerLetter"/>
      <w:lvlText w:val="%8."/>
      <w:lvlJc w:val="left"/>
      <w:pPr>
        <w:ind w:left="6120" w:hanging="360"/>
      </w:pPr>
    </w:lvl>
    <w:lvl w:ilvl="8" w:tplc="1434562A">
      <w:start w:val="1"/>
      <w:numFmt w:val="lowerRoman"/>
      <w:lvlText w:val="%9."/>
      <w:lvlJc w:val="right"/>
      <w:pPr>
        <w:ind w:left="6840" w:hanging="180"/>
      </w:pPr>
    </w:lvl>
  </w:abstractNum>
  <w:abstractNum w:abstractNumId="11" w15:restartNumberingAfterBreak="0">
    <w:nsid w:val="316F399E"/>
    <w:multiLevelType w:val="hybridMultilevel"/>
    <w:tmpl w:val="402892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2B60ED"/>
    <w:multiLevelType w:val="hybridMultilevel"/>
    <w:tmpl w:val="F7505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4DF85"/>
    <w:multiLevelType w:val="hybridMultilevel"/>
    <w:tmpl w:val="ACA272F8"/>
    <w:lvl w:ilvl="0" w:tplc="FA068342">
      <w:start w:val="1"/>
      <w:numFmt w:val="upperLetter"/>
      <w:lvlText w:val="%1)"/>
      <w:lvlJc w:val="left"/>
      <w:pPr>
        <w:ind w:left="1080" w:hanging="360"/>
      </w:pPr>
    </w:lvl>
    <w:lvl w:ilvl="1" w:tplc="181EBCD2">
      <w:start w:val="1"/>
      <w:numFmt w:val="lowerLetter"/>
      <w:lvlText w:val="%2."/>
      <w:lvlJc w:val="left"/>
      <w:pPr>
        <w:ind w:left="1800" w:hanging="360"/>
      </w:pPr>
    </w:lvl>
    <w:lvl w:ilvl="2" w:tplc="40961066">
      <w:start w:val="1"/>
      <w:numFmt w:val="lowerRoman"/>
      <w:lvlText w:val="%3."/>
      <w:lvlJc w:val="right"/>
      <w:pPr>
        <w:ind w:left="2520" w:hanging="180"/>
      </w:pPr>
    </w:lvl>
    <w:lvl w:ilvl="3" w:tplc="8EC826EC">
      <w:start w:val="1"/>
      <w:numFmt w:val="decimal"/>
      <w:lvlText w:val="%4."/>
      <w:lvlJc w:val="left"/>
      <w:pPr>
        <w:ind w:left="3240" w:hanging="360"/>
      </w:pPr>
    </w:lvl>
    <w:lvl w:ilvl="4" w:tplc="939AE998">
      <w:start w:val="1"/>
      <w:numFmt w:val="lowerLetter"/>
      <w:lvlText w:val="%5."/>
      <w:lvlJc w:val="left"/>
      <w:pPr>
        <w:ind w:left="3960" w:hanging="360"/>
      </w:pPr>
    </w:lvl>
    <w:lvl w:ilvl="5" w:tplc="0242136A">
      <w:start w:val="1"/>
      <w:numFmt w:val="lowerRoman"/>
      <w:lvlText w:val="%6."/>
      <w:lvlJc w:val="right"/>
      <w:pPr>
        <w:ind w:left="4680" w:hanging="180"/>
      </w:pPr>
    </w:lvl>
    <w:lvl w:ilvl="6" w:tplc="102CB8A4">
      <w:start w:val="1"/>
      <w:numFmt w:val="decimal"/>
      <w:lvlText w:val="%7."/>
      <w:lvlJc w:val="left"/>
      <w:pPr>
        <w:ind w:left="5400" w:hanging="360"/>
      </w:pPr>
    </w:lvl>
    <w:lvl w:ilvl="7" w:tplc="075A62A0">
      <w:start w:val="1"/>
      <w:numFmt w:val="lowerLetter"/>
      <w:lvlText w:val="%8."/>
      <w:lvlJc w:val="left"/>
      <w:pPr>
        <w:ind w:left="6120" w:hanging="360"/>
      </w:pPr>
    </w:lvl>
    <w:lvl w:ilvl="8" w:tplc="0CDEF52E">
      <w:start w:val="1"/>
      <w:numFmt w:val="lowerRoman"/>
      <w:lvlText w:val="%9."/>
      <w:lvlJc w:val="right"/>
      <w:pPr>
        <w:ind w:left="6840" w:hanging="180"/>
      </w:pPr>
    </w:lvl>
  </w:abstractNum>
  <w:abstractNum w:abstractNumId="14" w15:restartNumberingAfterBreak="0">
    <w:nsid w:val="5FB00447"/>
    <w:multiLevelType w:val="hybridMultilevel"/>
    <w:tmpl w:val="37C602AC"/>
    <w:lvl w:ilvl="0" w:tplc="DA54820E">
      <w:start w:val="1"/>
      <w:numFmt w:val="decimal"/>
      <w:lvlText w:val="%1)"/>
      <w:lvlJc w:val="left"/>
      <w:pPr>
        <w:ind w:left="1080" w:hanging="360"/>
      </w:pPr>
      <w:rPr>
        <w:b w:val="0"/>
        <w:bCs w:val="0"/>
        <w:color w:val="auto"/>
      </w:rPr>
    </w:lvl>
    <w:lvl w:ilvl="1" w:tplc="76B6A826">
      <w:start w:val="1"/>
      <w:numFmt w:val="lowerLetter"/>
      <w:lvlText w:val="%2."/>
      <w:lvlJc w:val="left"/>
      <w:pPr>
        <w:ind w:left="1800" w:hanging="360"/>
      </w:pPr>
    </w:lvl>
    <w:lvl w:ilvl="2" w:tplc="2F52E9CE">
      <w:start w:val="1"/>
      <w:numFmt w:val="lowerRoman"/>
      <w:lvlText w:val="%3."/>
      <w:lvlJc w:val="right"/>
      <w:pPr>
        <w:ind w:left="2520" w:hanging="180"/>
      </w:pPr>
    </w:lvl>
    <w:lvl w:ilvl="3" w:tplc="10863E9E">
      <w:start w:val="1"/>
      <w:numFmt w:val="decimal"/>
      <w:lvlText w:val="%4."/>
      <w:lvlJc w:val="left"/>
      <w:pPr>
        <w:ind w:left="3240" w:hanging="360"/>
      </w:pPr>
    </w:lvl>
    <w:lvl w:ilvl="4" w:tplc="A134DB84">
      <w:start w:val="1"/>
      <w:numFmt w:val="lowerLetter"/>
      <w:lvlText w:val="%5."/>
      <w:lvlJc w:val="left"/>
      <w:pPr>
        <w:ind w:left="3960" w:hanging="360"/>
      </w:pPr>
    </w:lvl>
    <w:lvl w:ilvl="5" w:tplc="162CE9E0">
      <w:start w:val="1"/>
      <w:numFmt w:val="lowerRoman"/>
      <w:lvlText w:val="%6."/>
      <w:lvlJc w:val="right"/>
      <w:pPr>
        <w:ind w:left="4680" w:hanging="180"/>
      </w:pPr>
    </w:lvl>
    <w:lvl w:ilvl="6" w:tplc="D5DE5080">
      <w:start w:val="1"/>
      <w:numFmt w:val="decimal"/>
      <w:lvlText w:val="%7."/>
      <w:lvlJc w:val="left"/>
      <w:pPr>
        <w:ind w:left="5400" w:hanging="360"/>
      </w:pPr>
    </w:lvl>
    <w:lvl w:ilvl="7" w:tplc="95FE947A">
      <w:start w:val="1"/>
      <w:numFmt w:val="lowerLetter"/>
      <w:lvlText w:val="%8."/>
      <w:lvlJc w:val="left"/>
      <w:pPr>
        <w:ind w:left="6120" w:hanging="360"/>
      </w:pPr>
    </w:lvl>
    <w:lvl w:ilvl="8" w:tplc="9E08428A">
      <w:start w:val="1"/>
      <w:numFmt w:val="lowerRoman"/>
      <w:lvlText w:val="%9."/>
      <w:lvlJc w:val="right"/>
      <w:pPr>
        <w:ind w:left="6840" w:hanging="180"/>
      </w:pPr>
    </w:lvl>
  </w:abstractNum>
  <w:abstractNum w:abstractNumId="15" w15:restartNumberingAfterBreak="0">
    <w:nsid w:val="6AF8E7B6"/>
    <w:multiLevelType w:val="hybridMultilevel"/>
    <w:tmpl w:val="4CFAAA08"/>
    <w:lvl w:ilvl="0" w:tplc="99FE147C">
      <w:start w:val="1"/>
      <w:numFmt w:val="bullet"/>
      <w:lvlText w:val=""/>
      <w:lvlJc w:val="left"/>
      <w:pPr>
        <w:ind w:left="720" w:hanging="360"/>
      </w:pPr>
      <w:rPr>
        <w:rFonts w:ascii="Symbol" w:hAnsi="Symbol" w:hint="default"/>
      </w:rPr>
    </w:lvl>
    <w:lvl w:ilvl="1" w:tplc="1F8A5E56">
      <w:start w:val="1"/>
      <w:numFmt w:val="bullet"/>
      <w:lvlText w:val="o"/>
      <w:lvlJc w:val="left"/>
      <w:pPr>
        <w:ind w:left="1440" w:hanging="360"/>
      </w:pPr>
      <w:rPr>
        <w:rFonts w:ascii="Courier New" w:hAnsi="Courier New" w:hint="default"/>
      </w:rPr>
    </w:lvl>
    <w:lvl w:ilvl="2" w:tplc="A7AE4674">
      <w:start w:val="1"/>
      <w:numFmt w:val="bullet"/>
      <w:lvlText w:val=""/>
      <w:lvlJc w:val="left"/>
      <w:pPr>
        <w:ind w:left="2160" w:hanging="360"/>
      </w:pPr>
      <w:rPr>
        <w:rFonts w:ascii="Wingdings" w:hAnsi="Wingdings" w:hint="default"/>
      </w:rPr>
    </w:lvl>
    <w:lvl w:ilvl="3" w:tplc="50DA302E">
      <w:start w:val="1"/>
      <w:numFmt w:val="bullet"/>
      <w:lvlText w:val=""/>
      <w:lvlJc w:val="left"/>
      <w:pPr>
        <w:ind w:left="2880" w:hanging="360"/>
      </w:pPr>
      <w:rPr>
        <w:rFonts w:ascii="Symbol" w:hAnsi="Symbol" w:hint="default"/>
      </w:rPr>
    </w:lvl>
    <w:lvl w:ilvl="4" w:tplc="B66244A2">
      <w:start w:val="1"/>
      <w:numFmt w:val="bullet"/>
      <w:lvlText w:val="o"/>
      <w:lvlJc w:val="left"/>
      <w:pPr>
        <w:ind w:left="3600" w:hanging="360"/>
      </w:pPr>
      <w:rPr>
        <w:rFonts w:ascii="Courier New" w:hAnsi="Courier New" w:hint="default"/>
      </w:rPr>
    </w:lvl>
    <w:lvl w:ilvl="5" w:tplc="62EA4060">
      <w:start w:val="1"/>
      <w:numFmt w:val="bullet"/>
      <w:lvlText w:val=""/>
      <w:lvlJc w:val="left"/>
      <w:pPr>
        <w:ind w:left="4320" w:hanging="360"/>
      </w:pPr>
      <w:rPr>
        <w:rFonts w:ascii="Wingdings" w:hAnsi="Wingdings" w:hint="default"/>
      </w:rPr>
    </w:lvl>
    <w:lvl w:ilvl="6" w:tplc="1A8CD10E">
      <w:start w:val="1"/>
      <w:numFmt w:val="bullet"/>
      <w:lvlText w:val=""/>
      <w:lvlJc w:val="left"/>
      <w:pPr>
        <w:ind w:left="5040" w:hanging="360"/>
      </w:pPr>
      <w:rPr>
        <w:rFonts w:ascii="Symbol" w:hAnsi="Symbol" w:hint="default"/>
      </w:rPr>
    </w:lvl>
    <w:lvl w:ilvl="7" w:tplc="961C43AE">
      <w:start w:val="1"/>
      <w:numFmt w:val="bullet"/>
      <w:lvlText w:val="o"/>
      <w:lvlJc w:val="left"/>
      <w:pPr>
        <w:ind w:left="5760" w:hanging="360"/>
      </w:pPr>
      <w:rPr>
        <w:rFonts w:ascii="Courier New" w:hAnsi="Courier New" w:hint="default"/>
      </w:rPr>
    </w:lvl>
    <w:lvl w:ilvl="8" w:tplc="E7B007D8">
      <w:start w:val="1"/>
      <w:numFmt w:val="bullet"/>
      <w:lvlText w:val=""/>
      <w:lvlJc w:val="left"/>
      <w:pPr>
        <w:ind w:left="6480" w:hanging="360"/>
      </w:pPr>
      <w:rPr>
        <w:rFonts w:ascii="Wingdings" w:hAnsi="Wingdings" w:hint="default"/>
      </w:rPr>
    </w:lvl>
  </w:abstractNum>
  <w:abstractNum w:abstractNumId="16" w15:restartNumberingAfterBreak="0">
    <w:nsid w:val="785B0D8B"/>
    <w:multiLevelType w:val="hybridMultilevel"/>
    <w:tmpl w:val="DD78C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7B5585"/>
    <w:multiLevelType w:val="hybridMultilevel"/>
    <w:tmpl w:val="2D22E4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0858383">
    <w:abstractNumId w:val="10"/>
  </w:num>
  <w:num w:numId="2" w16cid:durableId="880828099">
    <w:abstractNumId w:val="3"/>
  </w:num>
  <w:num w:numId="3" w16cid:durableId="564921232">
    <w:abstractNumId w:val="13"/>
  </w:num>
  <w:num w:numId="4" w16cid:durableId="513541163">
    <w:abstractNumId w:val="1"/>
  </w:num>
  <w:num w:numId="5" w16cid:durableId="1924413437">
    <w:abstractNumId w:val="9"/>
  </w:num>
  <w:num w:numId="6" w16cid:durableId="1170871075">
    <w:abstractNumId w:val="14"/>
  </w:num>
  <w:num w:numId="7" w16cid:durableId="1710955320">
    <w:abstractNumId w:val="4"/>
  </w:num>
  <w:num w:numId="8" w16cid:durableId="2065905184">
    <w:abstractNumId w:val="6"/>
  </w:num>
  <w:num w:numId="9" w16cid:durableId="1556238119">
    <w:abstractNumId w:val="12"/>
  </w:num>
  <w:num w:numId="10" w16cid:durableId="1115517445">
    <w:abstractNumId w:val="16"/>
  </w:num>
  <w:num w:numId="11" w16cid:durableId="432242105">
    <w:abstractNumId w:val="5"/>
  </w:num>
  <w:num w:numId="12" w16cid:durableId="568735361">
    <w:abstractNumId w:val="17"/>
  </w:num>
  <w:num w:numId="13" w16cid:durableId="2091005764">
    <w:abstractNumId w:val="11"/>
  </w:num>
  <w:num w:numId="14" w16cid:durableId="1113356061">
    <w:abstractNumId w:val="0"/>
  </w:num>
  <w:num w:numId="15" w16cid:durableId="1374425056">
    <w:abstractNumId w:val="7"/>
  </w:num>
  <w:num w:numId="16" w16cid:durableId="1330672311">
    <w:abstractNumId w:val="2"/>
  </w:num>
  <w:num w:numId="17" w16cid:durableId="509489010">
    <w:abstractNumId w:val="8"/>
  </w:num>
  <w:num w:numId="18" w16cid:durableId="190841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26"/>
    <w:rsid w:val="00066348"/>
    <w:rsid w:val="00072850"/>
    <w:rsid w:val="000B1FCF"/>
    <w:rsid w:val="000B7C77"/>
    <w:rsid w:val="000E50AB"/>
    <w:rsid w:val="001179FC"/>
    <w:rsid w:val="00152135"/>
    <w:rsid w:val="00185692"/>
    <w:rsid w:val="001C7065"/>
    <w:rsid w:val="00245866"/>
    <w:rsid w:val="002658A1"/>
    <w:rsid w:val="00355B1C"/>
    <w:rsid w:val="00366EA1"/>
    <w:rsid w:val="003C4C6F"/>
    <w:rsid w:val="004215B0"/>
    <w:rsid w:val="00446123"/>
    <w:rsid w:val="00465B08"/>
    <w:rsid w:val="004C79E6"/>
    <w:rsid w:val="004E4EBA"/>
    <w:rsid w:val="00503EDD"/>
    <w:rsid w:val="00546C8F"/>
    <w:rsid w:val="00563301"/>
    <w:rsid w:val="0059232E"/>
    <w:rsid w:val="005D3BDD"/>
    <w:rsid w:val="005E777D"/>
    <w:rsid w:val="00605BC7"/>
    <w:rsid w:val="006A2026"/>
    <w:rsid w:val="006A692C"/>
    <w:rsid w:val="006D17FB"/>
    <w:rsid w:val="006E6A5A"/>
    <w:rsid w:val="00732AEF"/>
    <w:rsid w:val="00772391"/>
    <w:rsid w:val="007C38A9"/>
    <w:rsid w:val="00812B10"/>
    <w:rsid w:val="0085253C"/>
    <w:rsid w:val="008D0F50"/>
    <w:rsid w:val="0093732A"/>
    <w:rsid w:val="00A3461B"/>
    <w:rsid w:val="00A5526B"/>
    <w:rsid w:val="00A615FA"/>
    <w:rsid w:val="00A67783"/>
    <w:rsid w:val="00AD014B"/>
    <w:rsid w:val="00B06A1B"/>
    <w:rsid w:val="00B075CC"/>
    <w:rsid w:val="00B25170"/>
    <w:rsid w:val="00B37864"/>
    <w:rsid w:val="00BA4962"/>
    <w:rsid w:val="00BA71D0"/>
    <w:rsid w:val="00C0332B"/>
    <w:rsid w:val="00C55108"/>
    <w:rsid w:val="00C70F53"/>
    <w:rsid w:val="00C91DDA"/>
    <w:rsid w:val="00D12AE9"/>
    <w:rsid w:val="00DB5490"/>
    <w:rsid w:val="00DB5849"/>
    <w:rsid w:val="00DD2512"/>
    <w:rsid w:val="00DD2F12"/>
    <w:rsid w:val="00DE242F"/>
    <w:rsid w:val="00E003C0"/>
    <w:rsid w:val="00E42870"/>
    <w:rsid w:val="00EE19D0"/>
    <w:rsid w:val="00F03984"/>
    <w:rsid w:val="00F51F76"/>
    <w:rsid w:val="00F844C3"/>
    <w:rsid w:val="00FA1252"/>
    <w:rsid w:val="00FD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CCDD"/>
  <w15:chartTrackingRefBased/>
  <w15:docId w15:val="{6392FA2A-C478-4BE6-BAE1-C95D5B7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42F"/>
  </w:style>
  <w:style w:type="paragraph" w:styleId="Heading1">
    <w:name w:val="heading 1"/>
    <w:basedOn w:val="Normal"/>
    <w:next w:val="Normal"/>
    <w:link w:val="Heading1Char"/>
    <w:uiPriority w:val="9"/>
    <w:qFormat/>
    <w:rsid w:val="006A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026"/>
    <w:rPr>
      <w:rFonts w:eastAsiaTheme="majorEastAsia" w:cstheme="majorBidi"/>
      <w:color w:val="272727" w:themeColor="text1" w:themeTint="D8"/>
    </w:rPr>
  </w:style>
  <w:style w:type="paragraph" w:styleId="Title">
    <w:name w:val="Title"/>
    <w:basedOn w:val="Normal"/>
    <w:next w:val="Normal"/>
    <w:link w:val="TitleChar"/>
    <w:uiPriority w:val="10"/>
    <w:qFormat/>
    <w:rsid w:val="006A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026"/>
    <w:pPr>
      <w:spacing w:before="160"/>
      <w:jc w:val="center"/>
    </w:pPr>
    <w:rPr>
      <w:i/>
      <w:iCs/>
      <w:color w:val="404040" w:themeColor="text1" w:themeTint="BF"/>
    </w:rPr>
  </w:style>
  <w:style w:type="character" w:customStyle="1" w:styleId="QuoteChar">
    <w:name w:val="Quote Char"/>
    <w:basedOn w:val="DefaultParagraphFont"/>
    <w:link w:val="Quote"/>
    <w:uiPriority w:val="29"/>
    <w:rsid w:val="006A2026"/>
    <w:rPr>
      <w:i/>
      <w:iCs/>
      <w:color w:val="404040" w:themeColor="text1" w:themeTint="BF"/>
    </w:rPr>
  </w:style>
  <w:style w:type="paragraph" w:styleId="ListParagraph">
    <w:name w:val="List Paragraph"/>
    <w:basedOn w:val="Normal"/>
    <w:uiPriority w:val="34"/>
    <w:qFormat/>
    <w:rsid w:val="006A2026"/>
    <w:pPr>
      <w:ind w:left="720"/>
      <w:contextualSpacing/>
    </w:pPr>
  </w:style>
  <w:style w:type="character" w:styleId="IntenseEmphasis">
    <w:name w:val="Intense Emphasis"/>
    <w:basedOn w:val="DefaultParagraphFont"/>
    <w:uiPriority w:val="21"/>
    <w:qFormat/>
    <w:rsid w:val="006A2026"/>
    <w:rPr>
      <w:i/>
      <w:iCs/>
      <w:color w:val="0F4761" w:themeColor="accent1" w:themeShade="BF"/>
    </w:rPr>
  </w:style>
  <w:style w:type="paragraph" w:styleId="IntenseQuote">
    <w:name w:val="Intense Quote"/>
    <w:basedOn w:val="Normal"/>
    <w:next w:val="Normal"/>
    <w:link w:val="IntenseQuoteChar"/>
    <w:uiPriority w:val="30"/>
    <w:qFormat/>
    <w:rsid w:val="006A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026"/>
    <w:rPr>
      <w:i/>
      <w:iCs/>
      <w:color w:val="0F4761" w:themeColor="accent1" w:themeShade="BF"/>
    </w:rPr>
  </w:style>
  <w:style w:type="character" w:styleId="IntenseReference">
    <w:name w:val="Intense Reference"/>
    <w:basedOn w:val="DefaultParagraphFont"/>
    <w:uiPriority w:val="32"/>
    <w:qFormat/>
    <w:rsid w:val="006A2026"/>
    <w:rPr>
      <w:b/>
      <w:bCs/>
      <w:smallCaps/>
      <w:color w:val="0F4761" w:themeColor="accent1" w:themeShade="BF"/>
      <w:spacing w:val="5"/>
    </w:rPr>
  </w:style>
  <w:style w:type="character" w:styleId="Hyperlink">
    <w:name w:val="Hyperlink"/>
    <w:basedOn w:val="DefaultParagraphFont"/>
    <w:uiPriority w:val="99"/>
    <w:unhideWhenUsed/>
    <w:rsid w:val="006A2026"/>
    <w:rPr>
      <w:color w:val="467886" w:themeColor="hyperlink"/>
      <w:u w:val="single"/>
    </w:rPr>
  </w:style>
  <w:style w:type="paragraph" w:styleId="NormalWeb">
    <w:name w:val="Normal (Web)"/>
    <w:basedOn w:val="Normal"/>
    <w:uiPriority w:val="99"/>
    <w:semiHidden/>
    <w:unhideWhenUsed/>
    <w:rsid w:val="006A20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dTable4-Accent3">
    <w:name w:val="Grid Table 4 Accent 3"/>
    <w:basedOn w:val="TableNormal"/>
    <w:uiPriority w:val="49"/>
    <w:rsid w:val="006A2026"/>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a-size-medium">
    <w:name w:val="a-size-medium"/>
    <w:basedOn w:val="DefaultParagraphFont"/>
    <w:rsid w:val="006A2026"/>
  </w:style>
  <w:style w:type="table" w:styleId="GridTable4">
    <w:name w:val="Grid Table 4"/>
    <w:basedOn w:val="TableNormal"/>
    <w:uiPriority w:val="49"/>
    <w:rsid w:val="00E003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25170"/>
    <w:pPr>
      <w:autoSpaceDE w:val="0"/>
      <w:autoSpaceDN w:val="0"/>
      <w:adjustRightInd w:val="0"/>
      <w:spacing w:after="0" w:line="240" w:lineRule="auto"/>
    </w:pPr>
    <w:rPr>
      <w:rFonts w:ascii="Verdana" w:hAnsi="Verdana" w:cs="Verdana"/>
      <w:color w:val="000000"/>
      <w:kern w:val="0"/>
      <w:sz w:val="24"/>
      <w:szCs w:val="24"/>
      <w14:ligatures w14:val="none"/>
    </w:rPr>
  </w:style>
  <w:style w:type="table" w:styleId="GridTable4-Accent1">
    <w:name w:val="Grid Table 4 Accent 1"/>
    <w:basedOn w:val="TableNormal"/>
    <w:uiPriority w:val="49"/>
    <w:rsid w:val="00F844C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6">
    <w:name w:val="Grid Table 4 Accent 6"/>
    <w:basedOn w:val="TableNormal"/>
    <w:uiPriority w:val="49"/>
    <w:rsid w:val="00F844C3"/>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BodyText">
    <w:name w:val="Body Text"/>
    <w:basedOn w:val="Normal"/>
    <w:link w:val="BodyTextChar"/>
    <w:uiPriority w:val="1"/>
    <w:qFormat/>
    <w:rsid w:val="00066348"/>
    <w:pPr>
      <w:widowControl w:val="0"/>
      <w:spacing w:after="0" w:line="240" w:lineRule="auto"/>
      <w:ind w:left="120"/>
    </w:pPr>
    <w:rPr>
      <w:rFonts w:ascii="Garamond" w:eastAsia="Garamond" w:hAnsi="Garamond"/>
      <w:kern w:val="0"/>
      <w:sz w:val="24"/>
      <w:szCs w:val="24"/>
      <w14:ligatures w14:val="none"/>
    </w:rPr>
  </w:style>
  <w:style w:type="character" w:customStyle="1" w:styleId="BodyTextChar">
    <w:name w:val="Body Text Char"/>
    <w:basedOn w:val="DefaultParagraphFont"/>
    <w:link w:val="BodyText"/>
    <w:uiPriority w:val="1"/>
    <w:rsid w:val="00066348"/>
    <w:rPr>
      <w:rFonts w:ascii="Garamond" w:eastAsia="Garamond" w:hAnsi="Garamond"/>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onduct.rutgers.edu/academic-integrity" TargetMode="External"/><Relationship Id="rId13" Type="http://schemas.openxmlformats.org/officeDocument/2006/relationships/hyperlink" Target="https://go.rutgers.edu/Verification" TargetMode="External"/><Relationship Id="rId18" Type="http://schemas.openxmlformats.org/officeDocument/2006/relationships/hyperlink" Target="https://go.rutgers.edu/RUNReportingFor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ms152@scj.rutgers.edu" TargetMode="External"/><Relationship Id="rId12" Type="http://schemas.openxmlformats.org/officeDocument/2006/relationships/hyperlink" Target="https://policies.rutgers.edu/1027-currentpdf" TargetMode="External"/><Relationship Id="rId17" Type="http://schemas.openxmlformats.org/officeDocument/2006/relationships/hyperlink" Target="mailto:run.vpva@rutgers.edu" TargetMode="External"/><Relationship Id="rId2" Type="http://schemas.openxmlformats.org/officeDocument/2006/relationships/styles" Target="styles.xml"/><Relationship Id="rId16" Type="http://schemas.openxmlformats.org/officeDocument/2006/relationships/hyperlink" Target="https://go.rutgers.edu/RUNReportingForm" TargetMode="External"/><Relationship Id="rId20" Type="http://schemas.openxmlformats.org/officeDocument/2006/relationships/hyperlink" Target="mailto:counseling@newark.rutgers.edu" TargetMode="External"/><Relationship Id="rId1" Type="http://schemas.openxmlformats.org/officeDocument/2006/relationships/numbering" Target="numbering.xml"/><Relationship Id="rId6" Type="http://schemas.openxmlformats.org/officeDocument/2006/relationships/hyperlink" Target="mailto:nicole.sachs@rutgers.edu" TargetMode="External"/><Relationship Id="rId11" Type="http://schemas.openxmlformats.org/officeDocument/2006/relationships/hyperlink" Target="mailto:TitleIX@newark.rutgers.edu" TargetMode="External"/><Relationship Id="rId5" Type="http://schemas.openxmlformats.org/officeDocument/2006/relationships/image" Target="media/image1.png"/><Relationship Id="rId15" Type="http://schemas.openxmlformats.org/officeDocument/2006/relationships/hyperlink" Target="mailto:TitleIX@newark.rutgers.edu" TargetMode="External"/><Relationship Id="rId10" Type="http://schemas.openxmlformats.org/officeDocument/2006/relationships/hyperlink" Target="mailto:ods@newark.rutgers.edu" TargetMode="External"/><Relationship Id="rId19" Type="http://schemas.openxmlformats.org/officeDocument/2006/relationships/hyperlink" Target="mailto:careteam@newark.rutgers.edu" TargetMode="External"/><Relationship Id="rId4" Type="http://schemas.openxmlformats.org/officeDocument/2006/relationships/webSettings" Target="webSettings.xml"/><Relationship Id="rId9" Type="http://schemas.openxmlformats.org/officeDocument/2006/relationships/hyperlink" Target="https://ods.newark.rutgers.edu/" TargetMode="External"/><Relationship Id="rId14" Type="http://schemas.openxmlformats.org/officeDocument/2006/relationships/hyperlink" Target="https://temporaryconditions.rutgers.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Swiderski</dc:creator>
  <cp:keywords/>
  <dc:description/>
  <cp:lastModifiedBy>Nicole Swiderski</cp:lastModifiedBy>
  <cp:revision>23</cp:revision>
  <dcterms:created xsi:type="dcterms:W3CDTF">2024-08-08T17:29:00Z</dcterms:created>
  <dcterms:modified xsi:type="dcterms:W3CDTF">2024-08-31T15:30:00Z</dcterms:modified>
</cp:coreProperties>
</file>